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F9E" w:rsidRDefault="00C417EE" w:rsidP="00836626">
      <w:pPr>
        <w:pStyle w:val="Titel"/>
        <w:jc w:val="center"/>
      </w:pPr>
      <w:r>
        <w:t>Les</w:t>
      </w:r>
      <w:r w:rsidR="00836626">
        <w:t>(sen</w:t>
      </w:r>
      <w:r w:rsidR="00126D8D">
        <w:t>)</w:t>
      </w:r>
      <w:r>
        <w:t xml:space="preserve"> over dualiteit</w:t>
      </w:r>
      <w:r w:rsidR="00836626">
        <w:t xml:space="preserve"> met </w:t>
      </w:r>
      <w:r w:rsidR="00E11104">
        <w:t xml:space="preserve">single </w:t>
      </w:r>
      <w:proofErr w:type="spellStart"/>
      <w:r w:rsidR="00E11104">
        <w:t>photon</w:t>
      </w:r>
      <w:proofErr w:type="spellEnd"/>
      <w:r w:rsidR="00E11104">
        <w:t xml:space="preserve"> interferentie in een koffer</w:t>
      </w:r>
    </w:p>
    <w:p w:rsidR="00C417EE" w:rsidRDefault="00C417EE" w:rsidP="00836626">
      <w:pPr>
        <w:jc w:val="center"/>
      </w:pPr>
    </w:p>
    <w:p w:rsidR="00836626" w:rsidRDefault="00836626" w:rsidP="00836626">
      <w:pPr>
        <w:jc w:val="center"/>
      </w:pPr>
    </w:p>
    <w:p w:rsidR="00836626" w:rsidRDefault="00836626" w:rsidP="00836626">
      <w:pPr>
        <w:jc w:val="center"/>
      </w:pPr>
    </w:p>
    <w:p w:rsidR="00836626" w:rsidRDefault="00836626" w:rsidP="00836626">
      <w:pPr>
        <w:jc w:val="center"/>
      </w:pPr>
    </w:p>
    <w:p w:rsidR="00836626" w:rsidRDefault="00836626" w:rsidP="00836626">
      <w:pPr>
        <w:jc w:val="center"/>
      </w:pPr>
    </w:p>
    <w:p w:rsidR="00836626" w:rsidRDefault="00836626" w:rsidP="00836626">
      <w:pPr>
        <w:jc w:val="center"/>
      </w:pPr>
    </w:p>
    <w:p w:rsidR="00C417EE" w:rsidRDefault="00C417EE" w:rsidP="00836626">
      <w:pPr>
        <w:jc w:val="center"/>
      </w:pPr>
      <w:r>
        <w:t>IMPULS project Universiteit Twente</w:t>
      </w:r>
    </w:p>
    <w:p w:rsidR="00C417EE" w:rsidRDefault="00C417EE" w:rsidP="00836626">
      <w:pPr>
        <w:jc w:val="center"/>
      </w:pPr>
    </w:p>
    <w:p w:rsidR="00C417EE" w:rsidRDefault="00C417EE" w:rsidP="00836626">
      <w:pPr>
        <w:jc w:val="center"/>
      </w:pPr>
    </w:p>
    <w:p w:rsidR="00C417EE" w:rsidRDefault="00C417EE" w:rsidP="00836626">
      <w:pPr>
        <w:jc w:val="center"/>
      </w:pPr>
      <w:r>
        <w:t>Ed van den Berg, Jeroen Grijsen, Aernout van Rossum, Timo Bomhof</w:t>
      </w:r>
    </w:p>
    <w:p w:rsidR="00C417EE" w:rsidRDefault="00C417EE"/>
    <w:p w:rsidR="00C417EE" w:rsidRDefault="00C417EE"/>
    <w:p w:rsidR="008A0F27" w:rsidRDefault="008A0F27"/>
    <w:p w:rsidR="008A0F27" w:rsidRDefault="008A0F27"/>
    <w:p w:rsidR="008A0F27" w:rsidRDefault="008A0F27"/>
    <w:p w:rsidR="008A0F27" w:rsidRDefault="008A0F27"/>
    <w:p w:rsidR="008A0F27" w:rsidRDefault="008A0F27"/>
    <w:p w:rsidR="008A0F27" w:rsidRDefault="008A0F27"/>
    <w:p w:rsidR="008A0F27" w:rsidRDefault="008A0F27"/>
    <w:p w:rsidR="008A0F27" w:rsidRDefault="008A0F27"/>
    <w:p w:rsidR="008A0F27" w:rsidRDefault="008A0F27"/>
    <w:p w:rsidR="00227F50" w:rsidRPr="008F7A40" w:rsidRDefault="008A0F27" w:rsidP="008A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nl-NL"/>
        </w:rPr>
      </w:pPr>
      <w:r w:rsidRPr="008F7A40">
        <w:rPr>
          <w:rFonts w:eastAsia="Times New Roman" w:cstheme="minorHAnsi"/>
          <w:lang w:eastAsia="nl-NL"/>
        </w:rPr>
        <w:t xml:space="preserve">Het kofferexperiment is te reserveren voor uitleen bij </w:t>
      </w:r>
    </w:p>
    <w:p w:rsidR="00227F50" w:rsidRPr="00011BBA" w:rsidRDefault="008A0F27" w:rsidP="008A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nl-NL"/>
        </w:rPr>
      </w:pPr>
      <w:r w:rsidRPr="00011BBA">
        <w:rPr>
          <w:rFonts w:eastAsia="Times New Roman" w:cstheme="minorHAnsi"/>
          <w:lang w:eastAsia="nl-NL"/>
        </w:rPr>
        <w:t xml:space="preserve">Wim Sonneveld van TU Delft </w:t>
      </w:r>
      <w:hyperlink r:id="rId7" w:history="1">
        <w:r w:rsidRPr="00011BBA">
          <w:rPr>
            <w:rFonts w:eastAsia="Times New Roman" w:cstheme="minorHAnsi"/>
            <w:color w:val="0000FF"/>
            <w:u w:val="single"/>
            <w:lang w:eastAsia="nl-NL"/>
          </w:rPr>
          <w:t>W.Sonneveld@tudelft.nl</w:t>
        </w:r>
      </w:hyperlink>
      <w:r w:rsidRPr="00011BBA">
        <w:rPr>
          <w:rFonts w:eastAsia="Times New Roman" w:cstheme="minorHAnsi"/>
          <w:lang w:eastAsia="nl-NL"/>
        </w:rPr>
        <w:t xml:space="preserve"> </w:t>
      </w:r>
    </w:p>
    <w:p w:rsidR="00227F50" w:rsidRPr="00011BBA" w:rsidRDefault="008A0F27" w:rsidP="008A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nl-NL"/>
        </w:rPr>
      </w:pPr>
      <w:r w:rsidRPr="00011BBA">
        <w:rPr>
          <w:rFonts w:eastAsia="Times New Roman" w:cstheme="minorHAnsi"/>
          <w:lang w:eastAsia="nl-NL"/>
        </w:rPr>
        <w:t xml:space="preserve">John Kooiker van Universiteit Twente  </w:t>
      </w:r>
      <w:hyperlink r:id="rId8" w:history="1">
        <w:r w:rsidR="00011BBA" w:rsidRPr="0027708D">
          <w:rPr>
            <w:rStyle w:val="Hyperlink"/>
            <w:rFonts w:eastAsia="Times New Roman" w:cstheme="minorHAnsi"/>
            <w:lang w:eastAsia="nl-NL"/>
          </w:rPr>
          <w:t>j.h.a.kooiker@utwente.nl</w:t>
        </w:r>
      </w:hyperlink>
      <w:bookmarkStart w:id="0" w:name="_GoBack"/>
      <w:bookmarkEnd w:id="0"/>
    </w:p>
    <w:p w:rsidR="008A0F27" w:rsidRPr="00011BBA" w:rsidRDefault="008A0F27" w:rsidP="008A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nl-NL"/>
        </w:rPr>
      </w:pPr>
      <w:r w:rsidRPr="00011BBA">
        <w:rPr>
          <w:rFonts w:eastAsia="Times New Roman" w:cstheme="minorHAnsi"/>
          <w:lang w:eastAsia="nl-NL"/>
        </w:rPr>
        <w:t xml:space="preserve">Enno van der Laan van Universiteit Groningen  </w:t>
      </w:r>
      <w:hyperlink r:id="rId9" w:history="1">
        <w:r w:rsidRPr="00011BBA">
          <w:rPr>
            <w:rStyle w:val="Hyperlink"/>
            <w:rFonts w:eastAsia="Times New Roman" w:cstheme="minorHAnsi"/>
            <w:lang w:eastAsia="nl-NL"/>
          </w:rPr>
          <w:t>j.e.van.der.laan@rug.nl</w:t>
        </w:r>
      </w:hyperlink>
      <w:r w:rsidRPr="00011BBA">
        <w:rPr>
          <w:rFonts w:eastAsia="Times New Roman" w:cstheme="minorHAnsi"/>
          <w:lang w:eastAsia="nl-NL"/>
        </w:rPr>
        <w:t xml:space="preserve"> </w:t>
      </w:r>
    </w:p>
    <w:p w:rsidR="00C417EE" w:rsidRDefault="00C417EE">
      <w:r>
        <w:br w:type="page"/>
      </w:r>
    </w:p>
    <w:p w:rsidR="00C417EE" w:rsidRPr="00836626" w:rsidRDefault="00C417EE" w:rsidP="00976AB4">
      <w:pPr>
        <w:pStyle w:val="Kop1"/>
      </w:pPr>
      <w:r w:rsidRPr="00836626">
        <w:lastRenderedPageBreak/>
        <w:t>Inleiding</w:t>
      </w:r>
    </w:p>
    <w:p w:rsidR="00C534ED" w:rsidRDefault="00C534ED">
      <w:r>
        <w:t xml:space="preserve">Doel van de natuurkunde component van het IMPULS project </w:t>
      </w:r>
      <w:r w:rsidR="00302266">
        <w:t xml:space="preserve">van Universiteit Twente </w:t>
      </w:r>
      <w:r>
        <w:t xml:space="preserve">was om </w:t>
      </w:r>
      <w:r w:rsidR="002C19B7">
        <w:t xml:space="preserve">het VWO onderwerp </w:t>
      </w:r>
      <w:proofErr w:type="spellStart"/>
      <w:r>
        <w:t>quantumwereld</w:t>
      </w:r>
      <w:proofErr w:type="spellEnd"/>
      <w:r>
        <w:t xml:space="preserve"> </w:t>
      </w:r>
      <w:r w:rsidR="002C19B7">
        <w:t xml:space="preserve">meer </w:t>
      </w:r>
      <w:r>
        <w:t>experimente</w:t>
      </w:r>
      <w:r w:rsidR="002C19B7">
        <w:t>el</w:t>
      </w:r>
      <w:r>
        <w:t xml:space="preserve"> te maken </w:t>
      </w:r>
      <w:r w:rsidR="002C19B7">
        <w:t>door</w:t>
      </w:r>
      <w:r>
        <w:t xml:space="preserve"> demonstraties/experimenten te </w:t>
      </w:r>
      <w:r w:rsidR="002C19B7">
        <w:t>ontwikkelen</w:t>
      </w:r>
      <w:r>
        <w:t xml:space="preserve">. Dat werd gedaan door het dubbelspleet experiment met </w:t>
      </w:r>
      <w:r w:rsidR="00EE6D55">
        <w:rPr>
          <w:rFonts w:ascii="Calibri" w:hAnsi="Calibri" w:cs="Calibri"/>
        </w:rPr>
        <w:t>éé</w:t>
      </w:r>
      <w:r w:rsidR="00EE6D55">
        <w:t>n-voor-</w:t>
      </w:r>
      <w:r w:rsidR="00EE6D55">
        <w:rPr>
          <w:rFonts w:ascii="Calibri" w:hAnsi="Calibri" w:cs="Calibri"/>
        </w:rPr>
        <w:t>éé</w:t>
      </w:r>
      <w:r w:rsidR="00EE6D55">
        <w:t xml:space="preserve">n </w:t>
      </w:r>
      <w:r>
        <w:t xml:space="preserve">fotonen en door een </w:t>
      </w:r>
      <w:proofErr w:type="spellStart"/>
      <w:r>
        <w:t>tunneling</w:t>
      </w:r>
      <w:proofErr w:type="spellEnd"/>
      <w:r>
        <w:t xml:space="preserve"> experiment met microgolven. Beide experimenten werden uitgeprobeerd met 5 docenten uit het IMPULS ontwikkelteam</w:t>
      </w:r>
      <w:r w:rsidR="002D63E9">
        <w:t xml:space="preserve"> en enkele van hun collega’s</w:t>
      </w:r>
      <w:r>
        <w:t xml:space="preserve"> in 5 scholen</w:t>
      </w:r>
      <w:r w:rsidR="002C19B7">
        <w:t>. In een evaluatie</w:t>
      </w:r>
      <w:r w:rsidR="002D63E9">
        <w:t>studie werden enkele lessen gefilmd. Er was een toets voor 1</w:t>
      </w:r>
      <w:r w:rsidR="00302266">
        <w:t>80</w:t>
      </w:r>
      <w:r w:rsidR="002D63E9">
        <w:t xml:space="preserve"> leerlingen</w:t>
      </w:r>
      <w:r w:rsidR="0041583F">
        <w:t xml:space="preserve"> van drie scholen</w:t>
      </w:r>
      <w:r w:rsidR="002D63E9">
        <w:t xml:space="preserve">, en er waren interviews met 24 leerlingen van 4 scholen. </w:t>
      </w:r>
      <w:r w:rsidR="00EE6D55">
        <w:t xml:space="preserve">Doordat er een school was die </w:t>
      </w:r>
      <w:r w:rsidR="00302266">
        <w:t xml:space="preserve">in 2017/18 </w:t>
      </w:r>
      <w:r w:rsidR="00EE6D55">
        <w:t xml:space="preserve">later begon met </w:t>
      </w:r>
      <w:proofErr w:type="spellStart"/>
      <w:r w:rsidR="00EE6D55">
        <w:t>quantum</w:t>
      </w:r>
      <w:r w:rsidR="00675CD2">
        <w:t>wereld</w:t>
      </w:r>
      <w:proofErr w:type="spellEnd"/>
      <w:r w:rsidR="00EE6D55">
        <w:t>, konden suggesties uit de evaluatie al worden uitgeprobeerd</w:t>
      </w:r>
      <w:r w:rsidR="00302266">
        <w:t>, en nogmaals in twee 5 vwo klassen in juni 2018.</w:t>
      </w:r>
      <w:r w:rsidR="00EE6D55">
        <w:t xml:space="preserve"> </w:t>
      </w:r>
      <w:r w:rsidR="002D63E9">
        <w:t xml:space="preserve">De ervaringen en resultaten werden verwerkt in een eindversie van het lesmateriaal </w:t>
      </w:r>
      <w:r w:rsidR="00506C54">
        <w:t xml:space="preserve">(o.a. deze handleiding) </w:t>
      </w:r>
      <w:r w:rsidR="002D63E9">
        <w:t>en twee NVOX</w:t>
      </w:r>
      <w:r w:rsidR="002C19B7">
        <w:t>-</w:t>
      </w:r>
      <w:r w:rsidR="002D63E9">
        <w:t>artikelen</w:t>
      </w:r>
      <w:r w:rsidR="00302266">
        <w:t xml:space="preserve"> (oktober 2018 en januari 2019).</w:t>
      </w:r>
    </w:p>
    <w:p w:rsidR="00C534ED" w:rsidRDefault="00DA5B79">
      <w:r>
        <w:rPr>
          <w:noProof/>
        </w:rPr>
        <mc:AlternateContent>
          <mc:Choice Requires="wps">
            <w:drawing>
              <wp:anchor distT="0" distB="0" distL="114300" distR="114300" simplePos="0" relativeHeight="251660288" behindDoc="0" locked="0" layoutInCell="1" allowOverlap="1" wp14:anchorId="59FC9FF5" wp14:editId="4B916EBE">
                <wp:simplePos x="0" y="0"/>
                <wp:positionH relativeFrom="column">
                  <wp:posOffset>-3810</wp:posOffset>
                </wp:positionH>
                <wp:positionV relativeFrom="paragraph">
                  <wp:posOffset>2284095</wp:posOffset>
                </wp:positionV>
                <wp:extent cx="2718435" cy="635"/>
                <wp:effectExtent l="0" t="0" r="0" b="12065"/>
                <wp:wrapSquare wrapText="bothSides"/>
                <wp:docPr id="9" name="Tekstvak 9"/>
                <wp:cNvGraphicFramePr/>
                <a:graphic xmlns:a="http://schemas.openxmlformats.org/drawingml/2006/main">
                  <a:graphicData uri="http://schemas.microsoft.com/office/word/2010/wordprocessingShape">
                    <wps:wsp>
                      <wps:cNvSpPr txBox="1"/>
                      <wps:spPr>
                        <a:xfrm>
                          <a:off x="0" y="0"/>
                          <a:ext cx="2718435" cy="635"/>
                        </a:xfrm>
                        <a:prstGeom prst="rect">
                          <a:avLst/>
                        </a:prstGeom>
                        <a:solidFill>
                          <a:prstClr val="white"/>
                        </a:solidFill>
                        <a:ln>
                          <a:noFill/>
                        </a:ln>
                      </wps:spPr>
                      <wps:txbx>
                        <w:txbxContent>
                          <w:p w:rsidR="00DA5B79" w:rsidRPr="00DA5B79" w:rsidRDefault="00DA5B79" w:rsidP="00DA5B79">
                            <w:pPr>
                              <w:pStyle w:val="Bijschrift"/>
                              <w:rPr>
                                <w:noProof/>
                                <w:sz w:val="20"/>
                                <w:szCs w:val="20"/>
                              </w:rPr>
                            </w:pPr>
                            <w:r w:rsidRPr="00DA5B79">
                              <w:rPr>
                                <w:sz w:val="20"/>
                                <w:szCs w:val="20"/>
                              </w:rPr>
                              <w:t xml:space="preserve">Figuur </w:t>
                            </w:r>
                            <w:r w:rsidRPr="00DA5B79">
                              <w:rPr>
                                <w:sz w:val="20"/>
                                <w:szCs w:val="20"/>
                              </w:rPr>
                              <w:fldChar w:fldCharType="begin"/>
                            </w:r>
                            <w:r w:rsidRPr="00DA5B79">
                              <w:rPr>
                                <w:sz w:val="20"/>
                                <w:szCs w:val="20"/>
                              </w:rPr>
                              <w:instrText xml:space="preserve"> SEQ Figure \* ARABIC </w:instrText>
                            </w:r>
                            <w:r w:rsidRPr="00DA5B79">
                              <w:rPr>
                                <w:sz w:val="20"/>
                                <w:szCs w:val="20"/>
                              </w:rPr>
                              <w:fldChar w:fldCharType="separate"/>
                            </w:r>
                            <w:r w:rsidRPr="00DA5B79">
                              <w:rPr>
                                <w:noProof/>
                                <w:sz w:val="20"/>
                                <w:szCs w:val="20"/>
                              </w:rPr>
                              <w:t>1</w:t>
                            </w:r>
                            <w:r w:rsidRPr="00DA5B79">
                              <w:rPr>
                                <w:sz w:val="20"/>
                                <w:szCs w:val="20"/>
                              </w:rPr>
                              <w:fldChar w:fldCharType="end"/>
                            </w:r>
                            <w:r w:rsidRPr="00DA5B79">
                              <w:rPr>
                                <w:sz w:val="20"/>
                                <w:szCs w:val="20"/>
                              </w:rPr>
                              <w:t xml:space="preserve"> Een C</w:t>
                            </w:r>
                            <w:r w:rsidRPr="00DA5B79">
                              <w:rPr>
                                <w:sz w:val="20"/>
                                <w:szCs w:val="20"/>
                                <w:vertAlign w:val="subscript"/>
                              </w:rPr>
                              <w:t xml:space="preserve">60 </w:t>
                            </w:r>
                            <w:r w:rsidRPr="00DA5B79">
                              <w:rPr>
                                <w:sz w:val="20"/>
                                <w:szCs w:val="20"/>
                              </w:rPr>
                              <w:t>molekuul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9FC9FF5" id="_x0000_t202" coordsize="21600,21600" o:spt="202" path="m,l,21600r21600,l21600,xe">
                <v:stroke joinstyle="miter"/>
                <v:path gradientshapeok="t" o:connecttype="rect"/>
              </v:shapetype>
              <v:shape id="Tekstvak 9" o:spid="_x0000_s1026" type="#_x0000_t202" style="position:absolute;margin-left:-.3pt;margin-top:179.85pt;width:214.0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NraLgIAAF0EAAAOAAAAZHJzL2Uyb0RvYy54bWysVMFu2zAMvQ/YPwi6L06yrWuDOEWWIsOA&#10;oC2QDD0rshwblUSNUmJnXz9KttOt22nYRaZIitJ7j/T8tjWanRT6GmzOJ6MxZ8pKKGp7yPm33frd&#10;NWc+CFsIDVbl/Kw8v128fTNv3ExNoQJdKGRUxPpZ43JeheBmWeZlpYzwI3DKUrAENCLQFg9ZgaKh&#10;6kZn0/H4KmsAC4cglffkveuCfJHql6WS4aEsvQpM55zeFtKKad3HNVvMxeyAwlW17J8h/uEVRtSW&#10;Lr2UuhNBsCPWf5QytUTwUIaRBJNBWdZSJQyEZjJ+hWZbCacSFiLHuwtN/v+VlfenR2R1kfMbzqww&#10;JNFOPftwEs/sJrLTOD+jpK2jtNB+hpZUHvyenBF0W6KJX4LDKE48ny/cqjYwSc7pp8n1h/cfOZMU&#10;uyKDamcvRx368EWBYdHIOZJwiU9x2vjQpQ4p8SYPui7WtdZxEwMrjewkSOSmqoPqi/+WpW3MtRBP&#10;dQWjJ4v4OhzRCu2+7UHvoTgTZoSuZ7yT65ou2ggfHgVSkxBMavzwQEupock59BZnFeCPv/ljPmlH&#10;Uc4aarqc++9HgYoz/dWSqrFDBwMHYz8Y9mhWQBAnNFJOJpMOYNCDWSKYJ5qHZbyFQsJKuivnYTBX&#10;oWt9mieplsuURH3oRNjYrZOx9EDorn0S6Ho5Aql4D0M7itkrVbrcpItbHgNRnCSLhHYs9jxTDyfR&#10;+3mLQ/LrPmW9/BUWPwEAAP//AwBQSwMEFAAGAAgAAAAhAE4EAYjkAAAADgEAAA8AAABkcnMvZG93&#10;bnJldi54bWxMT01PwkAQvZv4HzZj4sXAVigFS7eEoB7wQihcvC3t0q12Z5vdLdR/7+hFL5PMvDfv&#10;I1sNpmUX5XxjUcDjOAKmsLRVg7WA4+F1tADmg8RKthaVgC/lYZXf3mQyrewV9+pShJqRCPpUCtAh&#10;dCnnvtTKSD+2nULCztYZGWh1Na+cvJK4afkkihJuZIPkoGWnNlqVn0VvBOzi951+6M8vb+t46rbH&#10;fpN81IUQ93fD85LGegksqCH8fcBPB8oPOQU72R4rz1oBo4SIAqazpzkwwuPJfAbs9HtZAM8z/r9G&#10;/g0AAP//AwBQSwECLQAUAAYACAAAACEAtoM4kv4AAADhAQAAEwAAAAAAAAAAAAAAAAAAAAAAW0Nv&#10;bnRlbnRfVHlwZXNdLnhtbFBLAQItABQABgAIAAAAIQA4/SH/1gAAAJQBAAALAAAAAAAAAAAAAAAA&#10;AC8BAABfcmVscy8ucmVsc1BLAQItABQABgAIAAAAIQAY2NraLgIAAF0EAAAOAAAAAAAAAAAAAAAA&#10;AC4CAABkcnMvZTJvRG9jLnhtbFBLAQItABQABgAIAAAAIQBOBAGI5AAAAA4BAAAPAAAAAAAAAAAA&#10;AAAAAIgEAABkcnMvZG93bnJldi54bWxQSwUGAAAAAAQABADzAAAAmQUAAAAA&#10;" stroked="f">
                <v:textbox style="mso-fit-shape-to-text:t" inset="0,0,0,0">
                  <w:txbxContent>
                    <w:p w:rsidR="00DA5B79" w:rsidRPr="00DA5B79" w:rsidRDefault="00DA5B79" w:rsidP="00DA5B79">
                      <w:pPr>
                        <w:pStyle w:val="Bijschrift"/>
                        <w:rPr>
                          <w:noProof/>
                          <w:sz w:val="20"/>
                          <w:szCs w:val="20"/>
                        </w:rPr>
                      </w:pPr>
                      <w:r w:rsidRPr="00DA5B79">
                        <w:rPr>
                          <w:sz w:val="20"/>
                          <w:szCs w:val="20"/>
                        </w:rPr>
                        <w:t xml:space="preserve">Figuur </w:t>
                      </w:r>
                      <w:r w:rsidRPr="00DA5B79">
                        <w:rPr>
                          <w:sz w:val="20"/>
                          <w:szCs w:val="20"/>
                        </w:rPr>
                        <w:fldChar w:fldCharType="begin"/>
                      </w:r>
                      <w:r w:rsidRPr="00DA5B79">
                        <w:rPr>
                          <w:sz w:val="20"/>
                          <w:szCs w:val="20"/>
                        </w:rPr>
                        <w:instrText xml:space="preserve"> SEQ Figure \* ARABIC </w:instrText>
                      </w:r>
                      <w:r w:rsidRPr="00DA5B79">
                        <w:rPr>
                          <w:sz w:val="20"/>
                          <w:szCs w:val="20"/>
                        </w:rPr>
                        <w:fldChar w:fldCharType="separate"/>
                      </w:r>
                      <w:r w:rsidRPr="00DA5B79">
                        <w:rPr>
                          <w:noProof/>
                          <w:sz w:val="20"/>
                          <w:szCs w:val="20"/>
                        </w:rPr>
                        <w:t>1</w:t>
                      </w:r>
                      <w:r w:rsidRPr="00DA5B79">
                        <w:rPr>
                          <w:sz w:val="20"/>
                          <w:szCs w:val="20"/>
                        </w:rPr>
                        <w:fldChar w:fldCharType="end"/>
                      </w:r>
                      <w:r w:rsidRPr="00DA5B79">
                        <w:rPr>
                          <w:sz w:val="20"/>
                          <w:szCs w:val="20"/>
                        </w:rPr>
                        <w:t xml:space="preserve"> Een C</w:t>
                      </w:r>
                      <w:r w:rsidRPr="00DA5B79">
                        <w:rPr>
                          <w:sz w:val="20"/>
                          <w:szCs w:val="20"/>
                          <w:vertAlign w:val="subscript"/>
                        </w:rPr>
                        <w:t xml:space="preserve">60 </w:t>
                      </w:r>
                      <w:proofErr w:type="spellStart"/>
                      <w:r w:rsidRPr="00DA5B79">
                        <w:rPr>
                          <w:sz w:val="20"/>
                          <w:szCs w:val="20"/>
                        </w:rPr>
                        <w:t>molekuul</w:t>
                      </w:r>
                      <w:proofErr w:type="spellEnd"/>
                    </w:p>
                  </w:txbxContent>
                </v:textbox>
                <w10:wrap type="square"/>
              </v:shape>
            </w:pict>
          </mc:Fallback>
        </mc:AlternateContent>
      </w:r>
      <w:r w:rsidR="00114571">
        <w:rPr>
          <w:noProof/>
        </w:rPr>
        <w:drawing>
          <wp:anchor distT="0" distB="0" distL="114300" distR="114300" simplePos="0" relativeHeight="251658240" behindDoc="0" locked="0" layoutInCell="1" allowOverlap="1">
            <wp:simplePos x="0" y="0"/>
            <wp:positionH relativeFrom="column">
              <wp:posOffset>-3810</wp:posOffset>
            </wp:positionH>
            <wp:positionV relativeFrom="paragraph">
              <wp:posOffset>0</wp:posOffset>
            </wp:positionV>
            <wp:extent cx="2718643" cy="2227152"/>
            <wp:effectExtent l="0" t="0" r="0"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6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18643" cy="2227152"/>
                    </a:xfrm>
                    <a:prstGeom prst="rect">
                      <a:avLst/>
                    </a:prstGeom>
                  </pic:spPr>
                </pic:pic>
              </a:graphicData>
            </a:graphic>
            <wp14:sizeRelH relativeFrom="page">
              <wp14:pctWidth>0</wp14:pctWidth>
            </wp14:sizeRelH>
            <wp14:sizeRelV relativeFrom="page">
              <wp14:pctHeight>0</wp14:pctHeight>
            </wp14:sizeRelV>
          </wp:anchor>
        </w:drawing>
      </w:r>
    </w:p>
    <w:p w:rsidR="00C417EE" w:rsidRDefault="00C417EE">
      <w:r>
        <w:t xml:space="preserve">Dualiteit is een van de kernbegrippen van de quantum fysica en centraal in de discussie van dualiteit is het twee spleten experiment dat oorspronkelijk functioneerde als gedachten experiment maar uiteindelijk vanaf 1960 ook spectaculaire interferentie </w:t>
      </w:r>
      <w:r w:rsidR="009C37FA">
        <w:t xml:space="preserve">(dus golfgedrag) </w:t>
      </w:r>
      <w:r>
        <w:t xml:space="preserve">kon aantonen van steeds grotere deeltjes/moleculen anders dan fotonen die </w:t>
      </w:r>
      <w:r>
        <w:rPr>
          <w:rFonts w:ascii="Calibri" w:hAnsi="Calibri" w:cs="Calibri"/>
        </w:rPr>
        <w:t>éé</w:t>
      </w:r>
      <w:r>
        <w:t>n-voor-</w:t>
      </w:r>
      <w:r>
        <w:rPr>
          <w:rFonts w:ascii="Calibri" w:hAnsi="Calibri" w:cs="Calibri"/>
        </w:rPr>
        <w:t>éé</w:t>
      </w:r>
      <w:r>
        <w:t>n door een de dubbelspleet gaan.</w:t>
      </w:r>
      <w:r w:rsidR="009C37FA">
        <w:t xml:space="preserve"> </w:t>
      </w:r>
      <w:r w:rsidR="00302266">
        <w:t>In 1999</w:t>
      </w:r>
      <w:r w:rsidR="009C37FA">
        <w:t xml:space="preserve"> lukte een experiment met </w:t>
      </w:r>
      <w:proofErr w:type="spellStart"/>
      <w:r w:rsidR="009C37FA">
        <w:t>buckey</w:t>
      </w:r>
      <w:proofErr w:type="spellEnd"/>
      <w:r w:rsidR="009C37FA">
        <w:t xml:space="preserve"> </w:t>
      </w:r>
      <w:proofErr w:type="spellStart"/>
      <w:r w:rsidR="009C37FA">
        <w:t>balls</w:t>
      </w:r>
      <w:proofErr w:type="spellEnd"/>
      <w:r w:rsidR="009C37FA">
        <w:t xml:space="preserve"> (C</w:t>
      </w:r>
      <w:r w:rsidR="009C37FA" w:rsidRPr="00C534ED">
        <w:rPr>
          <w:vertAlign w:val="subscript"/>
        </w:rPr>
        <w:t>60</w:t>
      </w:r>
      <w:r w:rsidR="009C37FA">
        <w:t xml:space="preserve"> moleculen) en momenteel staat het record van </w:t>
      </w:r>
      <w:r w:rsidR="009C37FA" w:rsidRPr="009C37FA">
        <w:rPr>
          <w:i/>
        </w:rPr>
        <w:t xml:space="preserve">single </w:t>
      </w:r>
      <w:proofErr w:type="spellStart"/>
      <w:r w:rsidR="009C37FA" w:rsidRPr="009C37FA">
        <w:rPr>
          <w:i/>
        </w:rPr>
        <w:t>particle</w:t>
      </w:r>
      <w:proofErr w:type="spellEnd"/>
      <w:r w:rsidR="009C37FA" w:rsidRPr="009C37FA">
        <w:rPr>
          <w:i/>
        </w:rPr>
        <w:t xml:space="preserve"> </w:t>
      </w:r>
      <w:proofErr w:type="spellStart"/>
      <w:r w:rsidR="009C37FA" w:rsidRPr="009C37FA">
        <w:rPr>
          <w:i/>
        </w:rPr>
        <w:t>interference</w:t>
      </w:r>
      <w:proofErr w:type="spellEnd"/>
      <w:r w:rsidR="009C37FA">
        <w:t xml:space="preserve"> op een molecuul </w:t>
      </w:r>
      <w:r w:rsidR="002C19B7">
        <w:t xml:space="preserve">(het deeltje) </w:t>
      </w:r>
      <w:r w:rsidR="009C37FA">
        <w:t>met meer dan 800 atomen.</w:t>
      </w:r>
      <w:r w:rsidR="002C19B7">
        <w:t xml:space="preserve"> Let wel, we hebben het hier over golfgedrag aantonen met een dubbele spleet. Golfgedrag van elektronen was in 1927 al aangetoond met het </w:t>
      </w:r>
      <w:proofErr w:type="spellStart"/>
      <w:r w:rsidR="002C19B7">
        <w:t>Davis</w:t>
      </w:r>
      <w:r w:rsidR="00DA5B79">
        <w:t>s</w:t>
      </w:r>
      <w:r w:rsidR="002C19B7">
        <w:t>on-Germer</w:t>
      </w:r>
      <w:proofErr w:type="spellEnd"/>
      <w:r w:rsidR="002C19B7">
        <w:t xml:space="preserve"> experiment met diffractie van elektronen door kristallen.</w:t>
      </w:r>
      <w:r w:rsidR="00FB6506">
        <w:t xml:space="preserve"> Het dubbelspleet experiment is een prachtige illustratie van golf-deeltje dualiteit, maar laat ook de andere cruciale contrasten van quantum versus klassiek zien zoals kans en waarschijnlijkheid versus determinisme.</w:t>
      </w:r>
    </w:p>
    <w:p w:rsidR="00836626" w:rsidRDefault="00836626"/>
    <w:p w:rsidR="00836626" w:rsidRPr="00C534ED" w:rsidRDefault="00836626" w:rsidP="00E11104">
      <w:pPr>
        <w:pStyle w:val="Kop1"/>
      </w:pPr>
      <w:r w:rsidRPr="00C534ED">
        <w:t>Inhoudsbeschrijving</w:t>
      </w:r>
    </w:p>
    <w:p w:rsidR="00836626" w:rsidRDefault="00836626">
      <w:r>
        <w:t>Deze “lesbrief” bestaat uit:</w:t>
      </w:r>
    </w:p>
    <w:p w:rsidR="00D87272" w:rsidRDefault="00D87272" w:rsidP="00D87272">
      <w:pPr>
        <w:pStyle w:val="Lijstalinea"/>
        <w:numPr>
          <w:ilvl w:val="0"/>
          <w:numId w:val="1"/>
        </w:numPr>
        <w:ind w:left="709" w:hanging="349"/>
      </w:pPr>
      <w:r>
        <w:t>Examen syllabus voor dualiteit</w:t>
      </w:r>
    </w:p>
    <w:p w:rsidR="000603E3" w:rsidRDefault="000603E3" w:rsidP="002C19B7">
      <w:pPr>
        <w:pStyle w:val="Lijstalinea"/>
        <w:numPr>
          <w:ilvl w:val="0"/>
          <w:numId w:val="1"/>
        </w:numPr>
        <w:ind w:left="709" w:hanging="349"/>
      </w:pPr>
      <w:r>
        <w:t>Een lesbeschrijving</w:t>
      </w:r>
    </w:p>
    <w:p w:rsidR="005314DC" w:rsidRDefault="00E11104" w:rsidP="005314DC">
      <w:pPr>
        <w:pStyle w:val="Lijstalinea"/>
        <w:numPr>
          <w:ilvl w:val="0"/>
          <w:numId w:val="1"/>
        </w:numPr>
        <w:ind w:left="709" w:hanging="349"/>
      </w:pPr>
      <w:r>
        <w:t xml:space="preserve">Een korte </w:t>
      </w:r>
      <w:r w:rsidR="005314DC">
        <w:t xml:space="preserve">geschiedenis van de dubbelspleet en single </w:t>
      </w:r>
      <w:proofErr w:type="spellStart"/>
      <w:r w:rsidR="005314DC">
        <w:t>particle</w:t>
      </w:r>
      <w:proofErr w:type="spellEnd"/>
      <w:r w:rsidR="005314DC">
        <w:t xml:space="preserve"> </w:t>
      </w:r>
      <w:proofErr w:type="spellStart"/>
      <w:r w:rsidR="005314DC">
        <w:t>interference</w:t>
      </w:r>
      <w:proofErr w:type="spellEnd"/>
      <w:r w:rsidR="005314DC">
        <w:t xml:space="preserve"> in de quantum fysica</w:t>
      </w:r>
    </w:p>
    <w:p w:rsidR="000603E3" w:rsidRDefault="00014231" w:rsidP="002C19B7">
      <w:pPr>
        <w:pStyle w:val="Lijstalinea"/>
        <w:numPr>
          <w:ilvl w:val="0"/>
          <w:numId w:val="1"/>
        </w:numPr>
        <w:ind w:left="709" w:hanging="349"/>
      </w:pPr>
      <w:r>
        <w:t>Literatuur</w:t>
      </w:r>
    </w:p>
    <w:p w:rsidR="00C53709" w:rsidRDefault="00C53709" w:rsidP="00C53709">
      <w:pPr>
        <w:ind w:left="360"/>
      </w:pPr>
      <w:r>
        <w:t>Bijlagen</w:t>
      </w:r>
    </w:p>
    <w:p w:rsidR="000C4AA2" w:rsidRDefault="000C4AA2" w:rsidP="002C19B7">
      <w:pPr>
        <w:pStyle w:val="Lijstalinea"/>
        <w:numPr>
          <w:ilvl w:val="0"/>
          <w:numId w:val="1"/>
        </w:numPr>
        <w:ind w:left="709" w:hanging="349"/>
      </w:pPr>
      <w:r>
        <w:t>Een stroomschema voor dualiteit (Jeroen Grijsen, Sander Wenderich, Ed van den Berg)</w:t>
      </w:r>
    </w:p>
    <w:p w:rsidR="000C4AA2" w:rsidRDefault="000C4AA2" w:rsidP="000C4AA2">
      <w:pPr>
        <w:pStyle w:val="Lijstalinea"/>
        <w:numPr>
          <w:ilvl w:val="0"/>
          <w:numId w:val="1"/>
        </w:numPr>
        <w:ind w:left="709" w:hanging="349"/>
      </w:pPr>
      <w:r>
        <w:t>Technische details over het koffer experiment</w:t>
      </w:r>
    </w:p>
    <w:p w:rsidR="005314DC" w:rsidRDefault="005314DC" w:rsidP="005314DC">
      <w:pPr>
        <w:pStyle w:val="Lijstalinea"/>
        <w:numPr>
          <w:ilvl w:val="0"/>
          <w:numId w:val="1"/>
        </w:numPr>
        <w:ind w:left="709" w:hanging="349"/>
      </w:pPr>
      <w:r>
        <w:t>NVOX</w:t>
      </w:r>
      <w:r w:rsidR="0027718F">
        <w:t>-</w:t>
      </w:r>
      <w:r>
        <w:t>artikel over de dubbelspleet</w:t>
      </w:r>
    </w:p>
    <w:p w:rsidR="00C417EE" w:rsidRDefault="00C417EE"/>
    <w:p w:rsidR="00E467B8" w:rsidRPr="00E467B8" w:rsidRDefault="00E467B8" w:rsidP="00E11104">
      <w:pPr>
        <w:pStyle w:val="Kop1"/>
      </w:pPr>
      <w:r w:rsidRPr="00E467B8">
        <w:lastRenderedPageBreak/>
        <w:t>Examensyllabus dualiteit</w:t>
      </w:r>
    </w:p>
    <w:p w:rsidR="00C8094B" w:rsidRDefault="00E467B8" w:rsidP="008B4280">
      <w:r>
        <w:rPr>
          <w:noProof/>
        </w:rPr>
        <w:drawing>
          <wp:inline distT="0" distB="0" distL="0" distR="0">
            <wp:extent cx="5756910" cy="259651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ermafbeelding 2018-11-15 om 08.13.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6910" cy="2596515"/>
                    </a:xfrm>
                    <a:prstGeom prst="rect">
                      <a:avLst/>
                    </a:prstGeom>
                  </pic:spPr>
                </pic:pic>
              </a:graphicData>
            </a:graphic>
          </wp:inline>
        </w:drawing>
      </w:r>
    </w:p>
    <w:p w:rsidR="00D87272" w:rsidRDefault="00D87272" w:rsidP="00B667E2">
      <w:pPr>
        <w:jc w:val="center"/>
        <w:rPr>
          <w:b/>
        </w:rPr>
      </w:pPr>
    </w:p>
    <w:p w:rsidR="009C37FA" w:rsidRPr="008B4280" w:rsidRDefault="00675CD2" w:rsidP="00E11104">
      <w:pPr>
        <w:pStyle w:val="Kop1"/>
      </w:pPr>
      <w:r w:rsidRPr="008B4280">
        <w:t>De</w:t>
      </w:r>
      <w:r w:rsidR="009C37FA" w:rsidRPr="008B4280">
        <w:t xml:space="preserve"> dubbelspleet les</w:t>
      </w:r>
    </w:p>
    <w:p w:rsidR="008B4280" w:rsidRDefault="008B4280" w:rsidP="008B4280">
      <w:pPr>
        <w:pStyle w:val="Kop2"/>
      </w:pPr>
    </w:p>
    <w:p w:rsidR="00FB6506" w:rsidRDefault="008B4280" w:rsidP="001270A4">
      <w:pPr>
        <w:pStyle w:val="Kop2"/>
        <w:rPr>
          <w:b w:val="0"/>
        </w:rPr>
      </w:pPr>
      <w:r>
        <w:t>Voorkennis</w:t>
      </w:r>
      <w:r w:rsidR="001270A4">
        <w:t xml:space="preserve">: </w:t>
      </w:r>
      <w:r w:rsidR="00FB6506" w:rsidRPr="00FB6506">
        <w:rPr>
          <w:b w:val="0"/>
        </w:rPr>
        <w:t>Leerlingen zijn al bekend met</w:t>
      </w:r>
      <w:r w:rsidR="00FB6506">
        <w:t xml:space="preserve"> </w:t>
      </w:r>
      <w:r w:rsidR="00FB6506">
        <w:rPr>
          <w:b w:val="0"/>
        </w:rPr>
        <w:t>h</w:t>
      </w:r>
      <w:r w:rsidRPr="001270A4">
        <w:rPr>
          <w:b w:val="0"/>
        </w:rPr>
        <w:t>et foto-elektrisch effect</w:t>
      </w:r>
      <w:r w:rsidR="00FB6506">
        <w:rPr>
          <w:b w:val="0"/>
        </w:rPr>
        <w:t xml:space="preserve">, </w:t>
      </w:r>
      <w:r w:rsidRPr="001270A4">
        <w:rPr>
          <w:b w:val="0"/>
        </w:rPr>
        <w:t xml:space="preserve">de constante van Planck, impuls, en de </w:t>
      </w:r>
      <w:proofErr w:type="spellStart"/>
      <w:r w:rsidRPr="001270A4">
        <w:rPr>
          <w:b w:val="0"/>
        </w:rPr>
        <w:t>deBroglie</w:t>
      </w:r>
      <w:proofErr w:type="spellEnd"/>
      <w:r w:rsidRPr="001270A4">
        <w:rPr>
          <w:b w:val="0"/>
        </w:rPr>
        <w:t xml:space="preserve"> golflengte</w:t>
      </w:r>
      <w:r w:rsidR="00FB6506">
        <w:rPr>
          <w:b w:val="0"/>
        </w:rPr>
        <w:t xml:space="preserve"> </w:t>
      </w:r>
    </w:p>
    <w:p w:rsidR="00FB6506" w:rsidRDefault="00FB6506" w:rsidP="001270A4">
      <w:pPr>
        <w:pStyle w:val="Kop2"/>
        <w:rPr>
          <w:b w:val="0"/>
        </w:rPr>
      </w:pPr>
      <w:r>
        <w:rPr>
          <w:b w:val="0"/>
        </w:rPr>
        <w:sym w:font="Symbol" w:char="F06C"/>
      </w:r>
      <w:r>
        <w:rPr>
          <w:b w:val="0"/>
        </w:rPr>
        <w:t xml:space="preserve">=h/p=h/mv. </w:t>
      </w:r>
    </w:p>
    <w:p w:rsidR="008B4280" w:rsidRPr="001270A4" w:rsidRDefault="00FB6506" w:rsidP="001270A4">
      <w:pPr>
        <w:pStyle w:val="Kop2"/>
        <w:rPr>
          <w:b w:val="0"/>
        </w:rPr>
      </w:pPr>
      <w:r>
        <w:rPr>
          <w:b w:val="0"/>
        </w:rPr>
        <w:t>Let op, links is een golfeigenschap en rechts deeltjeseigenschappen!</w:t>
      </w:r>
    </w:p>
    <w:p w:rsidR="008B4280" w:rsidRPr="008B4280" w:rsidRDefault="008B4280" w:rsidP="008B4280">
      <w:pPr>
        <w:rPr>
          <w:color w:val="000000" w:themeColor="text1"/>
        </w:rPr>
      </w:pPr>
    </w:p>
    <w:p w:rsidR="008B4280" w:rsidRPr="001270A4" w:rsidRDefault="008B4280" w:rsidP="008B4280">
      <w:pPr>
        <w:rPr>
          <w:b/>
          <w:color w:val="000000" w:themeColor="text1"/>
        </w:rPr>
      </w:pPr>
      <w:r w:rsidRPr="008B4280">
        <w:rPr>
          <w:b/>
          <w:color w:val="000000" w:themeColor="text1"/>
        </w:rPr>
        <w:t>Tijd</w:t>
      </w:r>
      <w:r w:rsidR="001270A4">
        <w:rPr>
          <w:b/>
          <w:color w:val="000000" w:themeColor="text1"/>
        </w:rPr>
        <w:t xml:space="preserve">: </w:t>
      </w:r>
      <w:r>
        <w:rPr>
          <w:color w:val="000000" w:themeColor="text1"/>
        </w:rPr>
        <w:t xml:space="preserve">De les als geheel is te doen in 45 – 50 minuten, maar het is ook mogelijk stappen 8 – 10 tot de volgende les te bewaren. Bijvoorbeeld, het dr. Quantum filmpje is een mooie samenvatting van resultaten en met de </w:t>
      </w:r>
      <w:proofErr w:type="spellStart"/>
      <w:r>
        <w:rPr>
          <w:color w:val="000000" w:themeColor="text1"/>
        </w:rPr>
        <w:t>PhET</w:t>
      </w:r>
      <w:proofErr w:type="spellEnd"/>
      <w:r>
        <w:rPr>
          <w:color w:val="000000" w:themeColor="text1"/>
        </w:rPr>
        <w:t xml:space="preserve"> applet kunnen de puntjes op de i worden gezet.</w:t>
      </w:r>
    </w:p>
    <w:p w:rsidR="00B667E2" w:rsidRDefault="00B667E2">
      <w:pPr>
        <w:rPr>
          <w:color w:val="000000" w:themeColor="text1"/>
        </w:rPr>
      </w:pPr>
    </w:p>
    <w:p w:rsidR="008B4280" w:rsidRPr="008B4280" w:rsidRDefault="008B4280">
      <w:pPr>
        <w:rPr>
          <w:b/>
          <w:color w:val="000000" w:themeColor="text1"/>
        </w:rPr>
      </w:pPr>
      <w:r w:rsidRPr="008B4280">
        <w:rPr>
          <w:b/>
          <w:color w:val="000000" w:themeColor="text1"/>
        </w:rPr>
        <w:t>De les</w:t>
      </w:r>
    </w:p>
    <w:p w:rsidR="009C37FA" w:rsidRPr="00C534ED" w:rsidRDefault="00014231">
      <w:pPr>
        <w:rPr>
          <w:i/>
        </w:rPr>
      </w:pPr>
      <w:r>
        <w:rPr>
          <w:i/>
        </w:rPr>
        <w:t>Klassieke v</w:t>
      </w:r>
      <w:r w:rsidR="009C37FA" w:rsidRPr="00C534ED">
        <w:rPr>
          <w:i/>
        </w:rPr>
        <w:t>erschillen tussen deeltjes en golven</w:t>
      </w:r>
      <w:r w:rsidR="00B667E2" w:rsidRPr="00C534ED">
        <w:rPr>
          <w:i/>
        </w:rPr>
        <w:t xml:space="preserve"> (enkele minuten)</w:t>
      </w:r>
    </w:p>
    <w:p w:rsidR="009C37FA" w:rsidRDefault="009C37FA">
      <w:r>
        <w:t xml:space="preserve">Het essentiële verschil tussen klassieke deeltjes en golven is dat deeltjes scherp gedefinieerd zijn in de ruimte met een duidelijk volume en dat golven gespreid zijn in de ruimte, uitgesmeerd zijn over die ruimte, </w:t>
      </w:r>
      <w:r w:rsidR="0097179E">
        <w:t xml:space="preserve">en </w:t>
      </w:r>
      <w:r w:rsidR="00EE6D55">
        <w:t xml:space="preserve">dat </w:t>
      </w:r>
      <w:r w:rsidR="0097179E">
        <w:t xml:space="preserve">het lastig is aan te geven waar de golf precies zit en wat de grenzen zijn. Als je leerlingen vraagt naar verschillen tussen klassieke golven en deeltjes, ook nadat ze gevorderd zijn in </w:t>
      </w:r>
      <w:proofErr w:type="spellStart"/>
      <w:r w:rsidR="0097179E">
        <w:t>quantumwereld</w:t>
      </w:r>
      <w:proofErr w:type="spellEnd"/>
      <w:r w:rsidR="0097179E">
        <w:t xml:space="preserve">, dan komt dit er niet uit. Daarom is het goed te starten met het maken van een tabel waarin leerlingen in een individuele of klassikale activiteit de eigenschappen van deeltjes en golven weergeven. Meestal komt daar </w:t>
      </w:r>
      <w:r w:rsidR="00EE6D55">
        <w:t xml:space="preserve">ongeveer </w:t>
      </w:r>
      <w:r w:rsidR="0097179E">
        <w:t>het volgende uit (tabel 1):</w:t>
      </w:r>
    </w:p>
    <w:p w:rsidR="0097179E" w:rsidRDefault="0097179E"/>
    <w:p w:rsidR="00650505" w:rsidRDefault="00650505">
      <w:r>
        <w:br w:type="page"/>
      </w:r>
    </w:p>
    <w:p w:rsidR="0097179E" w:rsidRPr="001270A4" w:rsidRDefault="0097179E" w:rsidP="0097179E">
      <w:pPr>
        <w:jc w:val="center"/>
        <w:rPr>
          <w:sz w:val="22"/>
          <w:szCs w:val="22"/>
        </w:rPr>
      </w:pPr>
      <w:r w:rsidRPr="001270A4">
        <w:rPr>
          <w:sz w:val="22"/>
          <w:szCs w:val="22"/>
        </w:rPr>
        <w:lastRenderedPageBreak/>
        <w:t>Tabel 1 Verschillen tussen deeltjes en golven volgens leerlingen</w:t>
      </w:r>
    </w:p>
    <w:p w:rsidR="0097179E" w:rsidRPr="001270A4" w:rsidRDefault="0097179E">
      <w:pPr>
        <w:rPr>
          <w:sz w:val="22"/>
          <w:szCs w:val="22"/>
        </w:rPr>
      </w:pPr>
    </w:p>
    <w:tbl>
      <w:tblPr>
        <w:tblStyle w:val="Tabelraster"/>
        <w:tblW w:w="0" w:type="auto"/>
        <w:tblLook w:val="04A0" w:firstRow="1" w:lastRow="0" w:firstColumn="1" w:lastColumn="0" w:noHBand="0" w:noVBand="1"/>
      </w:tblPr>
      <w:tblGrid>
        <w:gridCol w:w="4528"/>
        <w:gridCol w:w="4528"/>
      </w:tblGrid>
      <w:tr w:rsidR="0097179E" w:rsidTr="0097179E">
        <w:tc>
          <w:tcPr>
            <w:tcW w:w="4528" w:type="dxa"/>
          </w:tcPr>
          <w:p w:rsidR="0097179E" w:rsidRPr="001270A4" w:rsidRDefault="0097179E">
            <w:pPr>
              <w:rPr>
                <w:b/>
                <w:sz w:val="22"/>
                <w:szCs w:val="22"/>
              </w:rPr>
            </w:pPr>
            <w:r w:rsidRPr="001270A4">
              <w:rPr>
                <w:b/>
                <w:sz w:val="22"/>
                <w:szCs w:val="22"/>
              </w:rPr>
              <w:t>Deeltjes</w:t>
            </w:r>
          </w:p>
        </w:tc>
        <w:tc>
          <w:tcPr>
            <w:tcW w:w="4528" w:type="dxa"/>
          </w:tcPr>
          <w:p w:rsidR="0097179E" w:rsidRPr="001270A4" w:rsidRDefault="0097179E">
            <w:pPr>
              <w:rPr>
                <w:b/>
                <w:sz w:val="22"/>
                <w:szCs w:val="22"/>
              </w:rPr>
            </w:pPr>
            <w:r w:rsidRPr="001270A4">
              <w:rPr>
                <w:b/>
                <w:sz w:val="22"/>
                <w:szCs w:val="22"/>
              </w:rPr>
              <w:t>Golven</w:t>
            </w:r>
          </w:p>
        </w:tc>
      </w:tr>
      <w:tr w:rsidR="0097179E" w:rsidTr="0097179E">
        <w:tc>
          <w:tcPr>
            <w:tcW w:w="4528" w:type="dxa"/>
          </w:tcPr>
          <w:p w:rsidR="0097179E" w:rsidRPr="001270A4" w:rsidRDefault="0097179E">
            <w:pPr>
              <w:rPr>
                <w:sz w:val="20"/>
                <w:szCs w:val="20"/>
              </w:rPr>
            </w:pPr>
            <w:r w:rsidRPr="001270A4">
              <w:rPr>
                <w:sz w:val="20"/>
                <w:szCs w:val="20"/>
              </w:rPr>
              <w:t xml:space="preserve">Hebben een massa, snelheid, </w:t>
            </w:r>
            <w:r w:rsidR="005E41F0" w:rsidRPr="001270A4">
              <w:rPr>
                <w:sz w:val="20"/>
                <w:szCs w:val="20"/>
              </w:rPr>
              <w:t>energie</w:t>
            </w:r>
          </w:p>
        </w:tc>
        <w:tc>
          <w:tcPr>
            <w:tcW w:w="4528" w:type="dxa"/>
          </w:tcPr>
          <w:p w:rsidR="0097179E" w:rsidRPr="001270A4" w:rsidRDefault="0097179E">
            <w:pPr>
              <w:rPr>
                <w:sz w:val="20"/>
                <w:szCs w:val="20"/>
              </w:rPr>
            </w:pPr>
            <w:r w:rsidRPr="001270A4">
              <w:rPr>
                <w:sz w:val="20"/>
                <w:szCs w:val="20"/>
              </w:rPr>
              <w:t>Hebben een amplitudo</w:t>
            </w:r>
            <w:r w:rsidR="005E41F0" w:rsidRPr="001270A4">
              <w:rPr>
                <w:sz w:val="20"/>
                <w:szCs w:val="20"/>
              </w:rPr>
              <w:t>, trillingstijd</w:t>
            </w:r>
            <w:r w:rsidR="00C35722" w:rsidRPr="001270A4">
              <w:rPr>
                <w:sz w:val="20"/>
                <w:szCs w:val="20"/>
              </w:rPr>
              <w:t>, golflengte</w:t>
            </w:r>
          </w:p>
          <w:p w:rsidR="00C35722" w:rsidRPr="001270A4" w:rsidRDefault="00C35722">
            <w:pPr>
              <w:rPr>
                <w:sz w:val="20"/>
                <w:szCs w:val="20"/>
              </w:rPr>
            </w:pPr>
            <w:r w:rsidRPr="001270A4">
              <w:rPr>
                <w:sz w:val="20"/>
                <w:szCs w:val="20"/>
              </w:rPr>
              <w:t>Soms definiëren leerlingen een golf als een trilling zonder te verwijzen naar voortplanting ervan.</w:t>
            </w:r>
          </w:p>
          <w:p w:rsidR="00C35722" w:rsidRPr="001270A4" w:rsidRDefault="00C35722">
            <w:pPr>
              <w:rPr>
                <w:sz w:val="20"/>
                <w:szCs w:val="20"/>
              </w:rPr>
            </w:pPr>
            <w:r w:rsidRPr="001270A4">
              <w:rPr>
                <w:sz w:val="20"/>
                <w:szCs w:val="20"/>
              </w:rPr>
              <w:t>Golven kunnen bestaan uit veel deeltjes die trillen, bijvoorbeeld watergolven</w:t>
            </w:r>
          </w:p>
        </w:tc>
      </w:tr>
      <w:tr w:rsidR="00C35722" w:rsidTr="0097179E">
        <w:tc>
          <w:tcPr>
            <w:tcW w:w="4528" w:type="dxa"/>
          </w:tcPr>
          <w:p w:rsidR="00C35722" w:rsidRPr="001270A4" w:rsidRDefault="00C35722">
            <w:pPr>
              <w:rPr>
                <w:b/>
                <w:color w:val="FF0000"/>
                <w:sz w:val="20"/>
                <w:szCs w:val="20"/>
              </w:rPr>
            </w:pPr>
            <w:r w:rsidRPr="001270A4">
              <w:rPr>
                <w:b/>
                <w:color w:val="FF0000"/>
                <w:sz w:val="20"/>
                <w:szCs w:val="20"/>
              </w:rPr>
              <w:t>Cruciaal</w:t>
            </w:r>
          </w:p>
          <w:p w:rsidR="00C35722" w:rsidRPr="001270A4" w:rsidRDefault="00C35722">
            <w:pPr>
              <w:rPr>
                <w:sz w:val="20"/>
                <w:szCs w:val="20"/>
              </w:rPr>
            </w:pPr>
            <w:r w:rsidRPr="001270A4">
              <w:rPr>
                <w:color w:val="FF0000"/>
                <w:sz w:val="20"/>
                <w:szCs w:val="20"/>
              </w:rPr>
              <w:t xml:space="preserve">Deeltjes hebben een duidelijk gedefinieerde locatie en een scherp volume. Ze zijn gelokaliseerd </w:t>
            </w:r>
            <w:r w:rsidR="008016E2" w:rsidRPr="001270A4">
              <w:rPr>
                <w:color w:val="FF0000"/>
                <w:sz w:val="20"/>
                <w:szCs w:val="20"/>
              </w:rPr>
              <w:t xml:space="preserve">en compact </w:t>
            </w:r>
            <w:r w:rsidRPr="001270A4">
              <w:rPr>
                <w:color w:val="FF0000"/>
                <w:sz w:val="20"/>
                <w:szCs w:val="20"/>
              </w:rPr>
              <w:t>in de ruimte</w:t>
            </w:r>
            <w:r w:rsidRPr="001270A4">
              <w:rPr>
                <w:sz w:val="20"/>
                <w:szCs w:val="20"/>
              </w:rPr>
              <w:t>.</w:t>
            </w:r>
          </w:p>
        </w:tc>
        <w:tc>
          <w:tcPr>
            <w:tcW w:w="4528" w:type="dxa"/>
          </w:tcPr>
          <w:p w:rsidR="00C35722" w:rsidRPr="001270A4" w:rsidRDefault="00C35722">
            <w:pPr>
              <w:rPr>
                <w:sz w:val="20"/>
                <w:szCs w:val="20"/>
              </w:rPr>
            </w:pPr>
            <w:r w:rsidRPr="001270A4">
              <w:rPr>
                <w:color w:val="FF0000"/>
                <w:sz w:val="20"/>
                <w:szCs w:val="20"/>
              </w:rPr>
              <w:t xml:space="preserve">Golven zijn verspreid/uitgesmeerd in de ruimte en </w:t>
            </w:r>
            <w:r w:rsidR="00DA5B79" w:rsidRPr="001270A4">
              <w:rPr>
                <w:color w:val="FF0000"/>
                <w:sz w:val="20"/>
                <w:szCs w:val="20"/>
              </w:rPr>
              <w:t>zijn niet beperkt tot een</w:t>
            </w:r>
            <w:r w:rsidRPr="001270A4">
              <w:rPr>
                <w:color w:val="FF0000"/>
                <w:sz w:val="20"/>
                <w:szCs w:val="20"/>
              </w:rPr>
              <w:t xml:space="preserve"> scherp </w:t>
            </w:r>
            <w:r w:rsidR="00DA5B79" w:rsidRPr="001270A4">
              <w:rPr>
                <w:color w:val="FF0000"/>
                <w:sz w:val="20"/>
                <w:szCs w:val="20"/>
              </w:rPr>
              <w:t xml:space="preserve">gedefinieerde </w:t>
            </w:r>
            <w:r w:rsidRPr="001270A4">
              <w:rPr>
                <w:color w:val="FF0000"/>
                <w:sz w:val="20"/>
                <w:szCs w:val="20"/>
              </w:rPr>
              <w:t>locatie</w:t>
            </w:r>
            <w:r w:rsidR="008016E2" w:rsidRPr="001270A4">
              <w:rPr>
                <w:color w:val="FF0000"/>
                <w:sz w:val="20"/>
                <w:szCs w:val="20"/>
              </w:rPr>
              <w:t>.</w:t>
            </w:r>
          </w:p>
        </w:tc>
      </w:tr>
    </w:tbl>
    <w:p w:rsidR="0097179E" w:rsidRDefault="0097179E"/>
    <w:p w:rsidR="00B667E2" w:rsidRDefault="00B667E2">
      <w:r>
        <w:t>Het helpt om even video</w:t>
      </w:r>
      <w:r w:rsidR="008016E2">
        <w:t xml:space="preserve"> of simulatie</w:t>
      </w:r>
      <w:r>
        <w:t xml:space="preserve"> te laten zien van watergolven.</w:t>
      </w:r>
      <w:r w:rsidR="00CC3841">
        <w:t xml:space="preserve"> Dat kost 2 minuten en geeft een goed beeld.</w:t>
      </w:r>
    </w:p>
    <w:p w:rsidR="00B667E2" w:rsidRDefault="00B667E2"/>
    <w:p w:rsidR="00B667E2" w:rsidRPr="00B667E2" w:rsidRDefault="00B667E2" w:rsidP="00B667E2">
      <w:pPr>
        <w:rPr>
          <w:b/>
        </w:rPr>
      </w:pPr>
      <w:r w:rsidRPr="00B667E2">
        <w:rPr>
          <w:b/>
        </w:rPr>
        <w:t>Didactische volgorde dubbelspleet demonstraties</w:t>
      </w:r>
    </w:p>
    <w:p w:rsidR="00B667E2" w:rsidRPr="00EE6D55" w:rsidRDefault="00EE6D55" w:rsidP="00B667E2">
      <w:pPr>
        <w:outlineLvl w:val="0"/>
      </w:pPr>
      <w:r w:rsidRPr="00EE6D55">
        <w:t>Oorspronkelijk deden we alleen het kofferexperiment</w:t>
      </w:r>
      <w:r>
        <w:t xml:space="preserve"> </w:t>
      </w:r>
      <w:r w:rsidR="00CC3841">
        <w:t xml:space="preserve">over single foton interferentie </w:t>
      </w:r>
      <w:r>
        <w:t>maar de resultaten werden dan voor zoete koek geslikt zonder verbazing en zonder intellectueel engagement</w:t>
      </w:r>
      <w:r w:rsidR="00126D8D">
        <w:t>, zoals bleek in interviews</w:t>
      </w:r>
      <w:r w:rsidR="00E11104">
        <w:t xml:space="preserve"> met leerlingen</w:t>
      </w:r>
      <w:r w:rsidR="00126D8D">
        <w:t>.</w:t>
      </w:r>
      <w:r>
        <w:t xml:space="preserve"> Daarom voegden we enkele experimenten toe als inleiding en dat gaf inderdaad </w:t>
      </w:r>
      <w:r w:rsidR="00650505">
        <w:t xml:space="preserve">veel </w:t>
      </w:r>
      <w:r>
        <w:t>betere resultaten</w:t>
      </w:r>
      <w:r w:rsidR="00014231">
        <w:t xml:space="preserve"> (zie NVOX artikel)</w:t>
      </w:r>
      <w:r>
        <w:t>.</w:t>
      </w:r>
    </w:p>
    <w:p w:rsidR="00EE6D55" w:rsidRDefault="00EE6D55" w:rsidP="00B667E2">
      <w:pPr>
        <w:outlineLvl w:val="0"/>
      </w:pPr>
    </w:p>
    <w:p w:rsidR="00B667E2" w:rsidRDefault="00B667E2" w:rsidP="00B667E2">
      <w:pPr>
        <w:outlineLvl w:val="0"/>
      </w:pPr>
      <w:r>
        <w:t xml:space="preserve">Het uiteindelijke en </w:t>
      </w:r>
      <w:r w:rsidR="00126D8D">
        <w:t xml:space="preserve">succesvol </w:t>
      </w:r>
      <w:r>
        <w:t xml:space="preserve">uitgeprobeerde scenario </w:t>
      </w:r>
      <w:r w:rsidR="00510EFF">
        <w:t xml:space="preserve">voor een les van 50 minuten </w:t>
      </w:r>
      <w:r>
        <w:t>is als volgt:</w:t>
      </w:r>
    </w:p>
    <w:p w:rsidR="00EE6D55" w:rsidRDefault="00EE6D55" w:rsidP="00B667E2"/>
    <w:p w:rsidR="00B667E2" w:rsidRPr="00FF0B54" w:rsidRDefault="00B667E2" w:rsidP="00B667E2">
      <w:r w:rsidRPr="00DA5B79">
        <w:rPr>
          <w:b/>
        </w:rPr>
        <w:t>Stap 1</w:t>
      </w:r>
      <w:r w:rsidRPr="00FF0B54">
        <w:t xml:space="preserve">: Neem een dubbele spleet met macroscopische afmetingen en een blad papier (A4) als scherm een tiental centimeters achter de spleet. </w:t>
      </w:r>
      <w:r>
        <w:t xml:space="preserve">Docent: </w:t>
      </w:r>
      <w:r w:rsidRPr="003A2E09">
        <w:rPr>
          <w:i/>
        </w:rPr>
        <w:t>Als we gekleurd water door de spleten</w:t>
      </w:r>
      <w:r>
        <w:rPr>
          <w:i/>
        </w:rPr>
        <w:t xml:space="preserve"> spuiten</w:t>
      </w:r>
      <w:r w:rsidRPr="003A2E09">
        <w:rPr>
          <w:i/>
        </w:rPr>
        <w:t>, wat zie je dan op het scherm? Teken het scherm en wat je daarop ziet</w:t>
      </w:r>
      <w:r>
        <w:rPr>
          <w:i/>
        </w:rPr>
        <w:t xml:space="preserve"> (figuur </w:t>
      </w:r>
      <w:r w:rsidR="00126D8D">
        <w:rPr>
          <w:i/>
        </w:rPr>
        <w:t>1</w:t>
      </w:r>
      <w:r>
        <w:rPr>
          <w:i/>
        </w:rPr>
        <w:t>)</w:t>
      </w:r>
      <w:r w:rsidRPr="00FF0B54">
        <w:t xml:space="preserve">. </w:t>
      </w:r>
      <w:r w:rsidR="008B4280">
        <w:t xml:space="preserve">Leerlingen voorspellen individueel. </w:t>
      </w:r>
      <w:r>
        <w:t>Dan uitvoering van het experiment.</w:t>
      </w:r>
    </w:p>
    <w:p w:rsidR="00836626" w:rsidRDefault="00836626" w:rsidP="00B667E2"/>
    <w:p w:rsidR="00B667E2" w:rsidRDefault="00B667E2" w:rsidP="00B667E2">
      <w:r w:rsidRPr="00DA5B79">
        <w:rPr>
          <w:b/>
        </w:rPr>
        <w:t>Stap 2</w:t>
      </w:r>
      <w:r w:rsidRPr="00FF0B54">
        <w:t xml:space="preserve">: </w:t>
      </w:r>
      <w:r>
        <w:t>Wat zou je op het scherm zien als we een evenwijdige lichtbundel op een (macroscopische) dubbelspleet laten vallen?</w:t>
      </w:r>
      <w:r w:rsidRPr="00FF0B54">
        <w:t xml:space="preserve"> </w:t>
      </w:r>
      <w:r w:rsidRPr="003A2E09">
        <w:rPr>
          <w:i/>
        </w:rPr>
        <w:t xml:space="preserve">Teken het scherm en wat je daarop </w:t>
      </w:r>
      <w:r>
        <w:rPr>
          <w:i/>
        </w:rPr>
        <w:t xml:space="preserve">zal </w:t>
      </w:r>
      <w:r w:rsidRPr="003A2E09">
        <w:rPr>
          <w:i/>
        </w:rPr>
        <w:t>zie</w:t>
      </w:r>
      <w:r>
        <w:rPr>
          <w:i/>
        </w:rPr>
        <w:t>n</w:t>
      </w:r>
      <w:r w:rsidRPr="00FF0B54">
        <w:t xml:space="preserve">. Terwijl de leerlingen tekenen maakt de docent een snel </w:t>
      </w:r>
      <w:r w:rsidR="00FE69C9">
        <w:t xml:space="preserve">(1 minuut) </w:t>
      </w:r>
      <w:r w:rsidRPr="00FF0B54">
        <w:t>rondje door de klas</w:t>
      </w:r>
      <w:r>
        <w:t xml:space="preserve"> om te zien wat leerlingen tekenen</w:t>
      </w:r>
      <w:r w:rsidRPr="00FF0B54">
        <w:t xml:space="preserve">. </w:t>
      </w:r>
      <w:r w:rsidR="00FE69C9">
        <w:t>Vervolgens</w:t>
      </w:r>
      <w:r w:rsidRPr="00FF0B54">
        <w:t xml:space="preserve"> </w:t>
      </w:r>
      <w:r w:rsidR="00EE6D55">
        <w:t>demonstreert de docent de</w:t>
      </w:r>
      <w:r w:rsidRPr="00FF0B54">
        <w:t xml:space="preserve"> afbeelding van de spleet op het scherm.</w:t>
      </w:r>
    </w:p>
    <w:p w:rsidR="00B667E2" w:rsidRDefault="00B667E2" w:rsidP="00B667E2"/>
    <w:p w:rsidR="00B667E2" w:rsidRPr="00FF0B54" w:rsidRDefault="00B667E2" w:rsidP="00B667E2">
      <w:r w:rsidRPr="00DA5B79">
        <w:rPr>
          <w:b/>
        </w:rPr>
        <w:t>Stap 3</w:t>
      </w:r>
      <w:r>
        <w:t xml:space="preserve">: filmpje van watergolven door enkele en dubbele spleet. </w:t>
      </w:r>
      <w:proofErr w:type="spellStart"/>
      <w:r>
        <w:t>Golfbak</w:t>
      </w:r>
      <w:proofErr w:type="spellEnd"/>
      <w:r>
        <w:t xml:space="preserve"> mag ook, maar kost meer tijd.</w:t>
      </w:r>
      <w:r w:rsidR="00650505">
        <w:t xml:space="preserve"> Een ander alternatief is de simulatie van </w:t>
      </w:r>
      <w:r w:rsidR="00126D8D">
        <w:t xml:space="preserve">watergolven met een dubbele spleet van </w:t>
      </w:r>
      <w:proofErr w:type="spellStart"/>
      <w:r w:rsidR="000C2FB3">
        <w:t>PhET</w:t>
      </w:r>
      <w:proofErr w:type="spellEnd"/>
      <w:r w:rsidR="00DA5B79">
        <w:t xml:space="preserve"> of van Falstad.com</w:t>
      </w:r>
      <w:r w:rsidR="00FE69C9">
        <w:t>.</w:t>
      </w:r>
    </w:p>
    <w:p w:rsidR="00B667E2" w:rsidRDefault="00B667E2" w:rsidP="00B667E2"/>
    <w:p w:rsidR="001270A4" w:rsidRDefault="00B667E2" w:rsidP="00B667E2">
      <w:r w:rsidRPr="00DA5B79">
        <w:rPr>
          <w:b/>
        </w:rPr>
        <w:t>Stap 4</w:t>
      </w:r>
      <w:r w:rsidRPr="00FF0B54">
        <w:t xml:space="preserve">: Nu vervangen we de macroscopische dubbelspleet door de typische dubbelspleet die in laser experimenten gebruikt wordt en </w:t>
      </w:r>
      <w:r>
        <w:t>gebruiken we een laser</w:t>
      </w:r>
      <w:r w:rsidR="006B5B43">
        <w:t>bundel</w:t>
      </w:r>
      <w:r>
        <w:t xml:space="preserve">, bijvoorbeeld van een gewone laser pointer. </w:t>
      </w:r>
      <w:r w:rsidRPr="00F60A64">
        <w:rPr>
          <w:i/>
        </w:rPr>
        <w:t>Wat verwachten we nu op het scherm? Teken dat</w:t>
      </w:r>
      <w:r w:rsidRPr="00FF0B54">
        <w:t xml:space="preserve">. Weer gaat de docent </w:t>
      </w:r>
      <w:r w:rsidR="000C2FB3">
        <w:t xml:space="preserve">snel (1 minuut) </w:t>
      </w:r>
      <w:r w:rsidRPr="00FF0B54">
        <w:t xml:space="preserve">rond en </w:t>
      </w:r>
      <w:r>
        <w:t xml:space="preserve">zet vervolgens de laser aan om </w:t>
      </w:r>
      <w:r w:rsidRPr="00FF0B54">
        <w:t>het interferentiepatro</w:t>
      </w:r>
      <w:r>
        <w:t xml:space="preserve">on </w:t>
      </w:r>
      <w:r w:rsidR="00DA5B79">
        <w:t xml:space="preserve">te laten </w:t>
      </w:r>
      <w:r>
        <w:t xml:space="preserve">zien. </w:t>
      </w:r>
      <w:r w:rsidRPr="00FF0B54">
        <w:t xml:space="preserve">Lichtstralen interfereren met elkaar en geven het bekende patroon, typisch voor golfverschijnselen. Maar </w:t>
      </w:r>
      <w:r w:rsidR="00126D8D">
        <w:t xml:space="preserve">in het foto-elektrisch effect hebben we geleerd dat </w:t>
      </w:r>
      <w:r w:rsidRPr="00FF0B54">
        <w:t xml:space="preserve">die lichtstralen bestaan uit fotonen, </w:t>
      </w:r>
      <w:r>
        <w:t>golf</w:t>
      </w:r>
      <w:r w:rsidRPr="00FF0B54">
        <w:t>deeltjes, een soort kogeltjes, toch wel raar.</w:t>
      </w:r>
      <w:r w:rsidRPr="00FF0B54" w:rsidDel="00941FF9">
        <w:t xml:space="preserve"> </w:t>
      </w:r>
    </w:p>
    <w:p w:rsidR="001270A4" w:rsidRDefault="001270A4" w:rsidP="001270A4">
      <w:r>
        <w:br w:type="page"/>
      </w:r>
    </w:p>
    <w:p w:rsidR="00650505" w:rsidRDefault="00650505" w:rsidP="00B667E2"/>
    <w:p w:rsidR="00B667E2" w:rsidRPr="00126D8D" w:rsidRDefault="00B667E2" w:rsidP="00B667E2"/>
    <w:tbl>
      <w:tblPr>
        <w:tblStyle w:val="Tabelraster"/>
        <w:tblW w:w="0" w:type="auto"/>
        <w:tblLook w:val="04A0" w:firstRow="1" w:lastRow="0" w:firstColumn="1" w:lastColumn="0" w:noHBand="0" w:noVBand="1"/>
      </w:tblPr>
      <w:tblGrid>
        <w:gridCol w:w="4528"/>
        <w:gridCol w:w="4528"/>
      </w:tblGrid>
      <w:tr w:rsidR="00B667E2" w:rsidTr="00337594">
        <w:tc>
          <w:tcPr>
            <w:tcW w:w="4528" w:type="dxa"/>
          </w:tcPr>
          <w:p w:rsidR="00B667E2" w:rsidRDefault="00B667E2" w:rsidP="00337594">
            <w:pPr>
              <w:rPr>
                <w:rFonts w:cstheme="minorHAnsi"/>
                <w:noProof/>
                <w:sz w:val="22"/>
                <w:szCs w:val="22"/>
              </w:rPr>
            </w:pPr>
          </w:p>
          <w:p w:rsidR="00B667E2" w:rsidRDefault="00B667E2" w:rsidP="00337594">
            <w:pPr>
              <w:jc w:val="center"/>
              <w:rPr>
                <w:rFonts w:cstheme="minorHAnsi"/>
                <w:sz w:val="22"/>
                <w:szCs w:val="22"/>
              </w:rPr>
            </w:pPr>
            <w:r>
              <w:rPr>
                <w:rFonts w:cstheme="minorHAnsi"/>
                <w:noProof/>
                <w:sz w:val="22"/>
                <w:szCs w:val="22"/>
              </w:rPr>
              <w:drawing>
                <wp:inline distT="0" distB="0" distL="0" distR="0" wp14:anchorId="18D01B25" wp14:editId="02AE29F2">
                  <wp:extent cx="2406650" cy="1421765"/>
                  <wp:effectExtent l="0" t="0" r="0" b="698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ur4.jpg"/>
                          <pic:cNvPicPr/>
                        </pic:nvPicPr>
                        <pic:blipFill rotWithShape="1">
                          <a:blip r:embed="rId12" cstate="print">
                            <a:extLst>
                              <a:ext uri="{28A0092B-C50C-407E-A947-70E740481C1C}">
                                <a14:useLocalDpi xmlns:a14="http://schemas.microsoft.com/office/drawing/2010/main" val="0"/>
                              </a:ext>
                            </a:extLst>
                          </a:blip>
                          <a:srcRect l="13735" t="17216" r="8537" b="21564"/>
                          <a:stretch/>
                        </pic:blipFill>
                        <pic:spPr bwMode="auto">
                          <a:xfrm>
                            <a:off x="0" y="0"/>
                            <a:ext cx="2419980" cy="1429640"/>
                          </a:xfrm>
                          <a:prstGeom prst="rect">
                            <a:avLst/>
                          </a:prstGeom>
                          <a:ln>
                            <a:noFill/>
                          </a:ln>
                          <a:extLst>
                            <a:ext uri="{53640926-AAD7-44D8-BBD7-CCE9431645EC}">
                              <a14:shadowObscured xmlns:a14="http://schemas.microsoft.com/office/drawing/2010/main"/>
                            </a:ext>
                          </a:extLst>
                        </pic:spPr>
                      </pic:pic>
                    </a:graphicData>
                  </a:graphic>
                </wp:inline>
              </w:drawing>
            </w:r>
          </w:p>
        </w:tc>
        <w:tc>
          <w:tcPr>
            <w:tcW w:w="4528" w:type="dxa"/>
          </w:tcPr>
          <w:p w:rsidR="00B667E2" w:rsidRDefault="00B667E2" w:rsidP="00337594">
            <w:pPr>
              <w:rPr>
                <w:rFonts w:cstheme="minorHAnsi"/>
                <w:noProof/>
                <w:sz w:val="22"/>
                <w:szCs w:val="22"/>
              </w:rPr>
            </w:pPr>
          </w:p>
          <w:p w:rsidR="00B667E2" w:rsidRDefault="00B667E2" w:rsidP="00337594">
            <w:pPr>
              <w:jc w:val="center"/>
              <w:rPr>
                <w:rFonts w:cstheme="minorHAnsi"/>
                <w:sz w:val="22"/>
                <w:szCs w:val="22"/>
              </w:rPr>
            </w:pPr>
            <w:r>
              <w:rPr>
                <w:rFonts w:cstheme="minorHAnsi"/>
                <w:noProof/>
                <w:sz w:val="22"/>
                <w:szCs w:val="22"/>
              </w:rPr>
              <w:drawing>
                <wp:inline distT="0" distB="0" distL="0" distR="0" wp14:anchorId="6E8BD1AC" wp14:editId="04F7AC80">
                  <wp:extent cx="2355850" cy="1377315"/>
                  <wp:effectExtent l="0" t="0" r="635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ur_5.jpg"/>
                          <pic:cNvPicPr/>
                        </pic:nvPicPr>
                        <pic:blipFill rotWithShape="1">
                          <a:blip r:embed="rId13" cstate="print">
                            <a:extLst>
                              <a:ext uri="{28A0092B-C50C-407E-A947-70E740481C1C}">
                                <a14:useLocalDpi xmlns:a14="http://schemas.microsoft.com/office/drawing/2010/main" val="0"/>
                              </a:ext>
                            </a:extLst>
                          </a:blip>
                          <a:srcRect l="13661" t="17929" r="8332" b="21267"/>
                          <a:stretch/>
                        </pic:blipFill>
                        <pic:spPr bwMode="auto">
                          <a:xfrm>
                            <a:off x="0" y="0"/>
                            <a:ext cx="2367437" cy="1384089"/>
                          </a:xfrm>
                          <a:prstGeom prst="rect">
                            <a:avLst/>
                          </a:prstGeom>
                          <a:ln>
                            <a:noFill/>
                          </a:ln>
                          <a:extLst>
                            <a:ext uri="{53640926-AAD7-44D8-BBD7-CCE9431645EC}">
                              <a14:shadowObscured xmlns:a14="http://schemas.microsoft.com/office/drawing/2010/main"/>
                            </a:ext>
                          </a:extLst>
                        </pic:spPr>
                      </pic:pic>
                    </a:graphicData>
                  </a:graphic>
                </wp:inline>
              </w:drawing>
            </w:r>
          </w:p>
        </w:tc>
      </w:tr>
      <w:tr w:rsidR="00B667E2" w:rsidTr="00337594">
        <w:tc>
          <w:tcPr>
            <w:tcW w:w="4528" w:type="dxa"/>
          </w:tcPr>
          <w:p w:rsidR="00B667E2" w:rsidRPr="00117D74" w:rsidRDefault="00B667E2" w:rsidP="00337594">
            <w:pPr>
              <w:rPr>
                <w:rFonts w:cstheme="minorHAnsi"/>
                <w:sz w:val="20"/>
                <w:szCs w:val="20"/>
              </w:rPr>
            </w:pPr>
            <w:r w:rsidRPr="00117D74">
              <w:rPr>
                <w:rFonts w:cstheme="minorHAnsi"/>
                <w:sz w:val="20"/>
                <w:szCs w:val="20"/>
              </w:rPr>
              <w:t xml:space="preserve">Figuur </w:t>
            </w:r>
            <w:r w:rsidR="00DA5B79">
              <w:rPr>
                <w:rFonts w:cstheme="minorHAnsi"/>
                <w:sz w:val="20"/>
                <w:szCs w:val="20"/>
              </w:rPr>
              <w:t>2</w:t>
            </w:r>
            <w:r w:rsidRPr="00117D74">
              <w:rPr>
                <w:rFonts w:cstheme="minorHAnsi"/>
                <w:sz w:val="20"/>
                <w:szCs w:val="20"/>
              </w:rPr>
              <w:t xml:space="preserve"> Bij een korte afstand spleten tot scherm zien we een afbeelding van de spleet.</w:t>
            </w:r>
            <w:r>
              <w:rPr>
                <w:rFonts w:cstheme="minorHAnsi"/>
                <w:sz w:val="20"/>
                <w:szCs w:val="20"/>
              </w:rPr>
              <w:t xml:space="preserve"> </w:t>
            </w:r>
            <w:r w:rsidR="00126D8D">
              <w:rPr>
                <w:rFonts w:cstheme="minorHAnsi"/>
                <w:sz w:val="20"/>
                <w:szCs w:val="20"/>
              </w:rPr>
              <w:t>(</w:t>
            </w:r>
            <w:r>
              <w:rPr>
                <w:rFonts w:cstheme="minorHAnsi"/>
                <w:sz w:val="20"/>
                <w:szCs w:val="20"/>
              </w:rPr>
              <w:t>Bij een langere afstand zien we zonnebeelden.</w:t>
            </w:r>
            <w:r w:rsidRPr="00117D74">
              <w:rPr>
                <w:rFonts w:cstheme="minorHAnsi"/>
                <w:sz w:val="20"/>
                <w:szCs w:val="20"/>
              </w:rPr>
              <w:t xml:space="preserve"> </w:t>
            </w:r>
            <w:r w:rsidR="00126D8D">
              <w:rPr>
                <w:rFonts w:cstheme="minorHAnsi"/>
                <w:sz w:val="20"/>
                <w:szCs w:val="20"/>
              </w:rPr>
              <w:t>)</w:t>
            </w:r>
          </w:p>
        </w:tc>
        <w:tc>
          <w:tcPr>
            <w:tcW w:w="4528" w:type="dxa"/>
          </w:tcPr>
          <w:p w:rsidR="00B667E2" w:rsidRPr="00117D74" w:rsidRDefault="00B667E2" w:rsidP="00337594">
            <w:pPr>
              <w:rPr>
                <w:rFonts w:cstheme="minorHAnsi"/>
                <w:sz w:val="20"/>
                <w:szCs w:val="20"/>
              </w:rPr>
            </w:pPr>
            <w:r w:rsidRPr="00117D74">
              <w:rPr>
                <w:rFonts w:cstheme="minorHAnsi"/>
                <w:sz w:val="20"/>
                <w:szCs w:val="20"/>
              </w:rPr>
              <w:t xml:space="preserve">Figuur </w:t>
            </w:r>
            <w:r w:rsidR="00DA5B79">
              <w:rPr>
                <w:rFonts w:cstheme="minorHAnsi"/>
                <w:sz w:val="20"/>
                <w:szCs w:val="20"/>
              </w:rPr>
              <w:t>3</w:t>
            </w:r>
            <w:r w:rsidRPr="00117D74">
              <w:rPr>
                <w:rFonts w:cstheme="minorHAnsi"/>
                <w:sz w:val="20"/>
                <w:szCs w:val="20"/>
              </w:rPr>
              <w:t xml:space="preserve"> Elektronen </w:t>
            </w:r>
            <w:r w:rsidR="006B5B43">
              <w:rPr>
                <w:rFonts w:cstheme="minorHAnsi"/>
                <w:sz w:val="20"/>
                <w:szCs w:val="20"/>
              </w:rPr>
              <w:t xml:space="preserve">of fotonen </w:t>
            </w:r>
            <w:r w:rsidRPr="00117D74">
              <w:rPr>
                <w:rFonts w:cstheme="minorHAnsi"/>
                <w:sz w:val="20"/>
                <w:szCs w:val="20"/>
              </w:rPr>
              <w:t>door een dubbelspleet vertonen interferentie.</w:t>
            </w:r>
          </w:p>
        </w:tc>
      </w:tr>
    </w:tbl>
    <w:p w:rsidR="00B667E2" w:rsidRDefault="00B667E2" w:rsidP="00B667E2">
      <w:pPr>
        <w:rPr>
          <w:rFonts w:cstheme="minorHAnsi"/>
          <w:sz w:val="22"/>
          <w:szCs w:val="22"/>
        </w:rPr>
      </w:pPr>
    </w:p>
    <w:p w:rsidR="00B667E2" w:rsidRDefault="00B667E2" w:rsidP="00B667E2">
      <w:pPr>
        <w:rPr>
          <w:rFonts w:cstheme="minorHAnsi"/>
          <w:sz w:val="22"/>
          <w:szCs w:val="22"/>
        </w:rPr>
      </w:pPr>
    </w:p>
    <w:p w:rsidR="00B667E2" w:rsidRDefault="00B667E2" w:rsidP="00B667E2">
      <w:pPr>
        <w:rPr>
          <w:rFonts w:cstheme="minorHAnsi"/>
          <w:sz w:val="22"/>
          <w:szCs w:val="22"/>
        </w:rPr>
      </w:pPr>
      <w:r w:rsidRPr="00DA5B79">
        <w:rPr>
          <w:rFonts w:cstheme="minorHAnsi"/>
          <w:b/>
          <w:sz w:val="22"/>
          <w:szCs w:val="22"/>
        </w:rPr>
        <w:t>Stap 5</w:t>
      </w:r>
      <w:r>
        <w:rPr>
          <w:rFonts w:cstheme="minorHAnsi"/>
          <w:sz w:val="22"/>
          <w:szCs w:val="22"/>
        </w:rPr>
        <w:t xml:space="preserve">: Het kofferexperiment: Nu </w:t>
      </w:r>
      <w:r w:rsidR="00AE0B11">
        <w:rPr>
          <w:rFonts w:cstheme="minorHAnsi"/>
          <w:sz w:val="22"/>
          <w:szCs w:val="22"/>
        </w:rPr>
        <w:t>gaan we</w:t>
      </w:r>
      <w:r>
        <w:rPr>
          <w:rFonts w:cstheme="minorHAnsi"/>
          <w:sz w:val="22"/>
          <w:szCs w:val="22"/>
        </w:rPr>
        <w:t xml:space="preserve"> de fotonen </w:t>
      </w:r>
      <w:r>
        <w:rPr>
          <w:rFonts w:ascii="Calibri" w:hAnsi="Calibri" w:cs="Calibri"/>
          <w:sz w:val="22"/>
          <w:szCs w:val="22"/>
        </w:rPr>
        <w:t>éé</w:t>
      </w:r>
      <w:r>
        <w:rPr>
          <w:rFonts w:cstheme="minorHAnsi"/>
          <w:sz w:val="22"/>
          <w:szCs w:val="22"/>
        </w:rPr>
        <w:t>n-voor-</w:t>
      </w:r>
      <w:r>
        <w:rPr>
          <w:rFonts w:ascii="Calibri" w:hAnsi="Calibri" w:cs="Calibri"/>
          <w:sz w:val="22"/>
          <w:szCs w:val="22"/>
        </w:rPr>
        <w:t>éé</w:t>
      </w:r>
      <w:r>
        <w:rPr>
          <w:rFonts w:cstheme="minorHAnsi"/>
          <w:sz w:val="22"/>
          <w:szCs w:val="22"/>
        </w:rPr>
        <w:t>n door de spleten</w:t>
      </w:r>
      <w:r w:rsidR="00AE0B11">
        <w:rPr>
          <w:rFonts w:cstheme="minorHAnsi"/>
          <w:sz w:val="22"/>
          <w:szCs w:val="22"/>
        </w:rPr>
        <w:t xml:space="preserve"> schieten</w:t>
      </w:r>
      <w:r>
        <w:rPr>
          <w:rFonts w:cstheme="minorHAnsi"/>
          <w:sz w:val="22"/>
          <w:szCs w:val="22"/>
        </w:rPr>
        <w:t>. We zetten een filter voor de laser dat slechts 1 op de 1</w:t>
      </w:r>
      <w:r w:rsidR="00126D8D">
        <w:rPr>
          <w:rFonts w:cstheme="minorHAnsi"/>
          <w:sz w:val="22"/>
          <w:szCs w:val="22"/>
        </w:rPr>
        <w:t>.0</w:t>
      </w:r>
      <w:r>
        <w:rPr>
          <w:rFonts w:cstheme="minorHAnsi"/>
          <w:sz w:val="22"/>
          <w:szCs w:val="22"/>
        </w:rPr>
        <w:t xml:space="preserve">00.000 fotonen doorlaat. Een hele donkere zonnebril dus. </w:t>
      </w:r>
      <w:r w:rsidR="00DA5B79">
        <w:rPr>
          <w:rFonts w:cstheme="minorHAnsi"/>
          <w:sz w:val="22"/>
          <w:szCs w:val="22"/>
        </w:rPr>
        <w:t xml:space="preserve">Je kunt berekenen </w:t>
      </w:r>
      <w:r w:rsidR="00510EFF">
        <w:rPr>
          <w:rFonts w:cstheme="minorHAnsi"/>
          <w:sz w:val="22"/>
          <w:szCs w:val="22"/>
        </w:rPr>
        <w:t>(stap 6)</w:t>
      </w:r>
      <w:r w:rsidR="00DA5B79">
        <w:rPr>
          <w:rFonts w:cstheme="minorHAnsi"/>
          <w:sz w:val="22"/>
          <w:szCs w:val="22"/>
        </w:rPr>
        <w:t xml:space="preserve"> dat er dan op elk moment hooguit 1 of 2 fotonen tussen spleten en scherm zijn</w:t>
      </w:r>
      <w:r w:rsidR="00510EFF">
        <w:rPr>
          <w:rFonts w:cstheme="minorHAnsi"/>
          <w:sz w:val="22"/>
          <w:szCs w:val="22"/>
        </w:rPr>
        <w:t>.</w:t>
      </w:r>
      <w:r w:rsidR="00DA5B79">
        <w:rPr>
          <w:rFonts w:cstheme="minorHAnsi"/>
          <w:sz w:val="22"/>
          <w:szCs w:val="22"/>
        </w:rPr>
        <w:t xml:space="preserve"> Wat verwacht je dan </w:t>
      </w:r>
      <w:r w:rsidR="00AE0B11">
        <w:rPr>
          <w:rFonts w:cstheme="minorHAnsi"/>
          <w:sz w:val="22"/>
          <w:szCs w:val="22"/>
        </w:rPr>
        <w:t xml:space="preserve">te zien </w:t>
      </w:r>
      <w:r w:rsidR="00DA5B79">
        <w:rPr>
          <w:rFonts w:cstheme="minorHAnsi"/>
          <w:sz w:val="22"/>
          <w:szCs w:val="22"/>
        </w:rPr>
        <w:t xml:space="preserve">op het scherm? Opdracht aan de leerlingen: </w:t>
      </w:r>
      <w:r w:rsidRPr="00F60A64">
        <w:rPr>
          <w:rFonts w:cstheme="minorHAnsi"/>
          <w:i/>
          <w:sz w:val="22"/>
          <w:szCs w:val="22"/>
        </w:rPr>
        <w:t xml:space="preserve">Teken </w:t>
      </w:r>
      <w:r>
        <w:rPr>
          <w:rFonts w:cstheme="minorHAnsi"/>
          <w:i/>
          <w:sz w:val="22"/>
          <w:szCs w:val="22"/>
        </w:rPr>
        <w:t>het patroon dat</w:t>
      </w:r>
      <w:r w:rsidRPr="00F60A64">
        <w:rPr>
          <w:rFonts w:cstheme="minorHAnsi"/>
          <w:i/>
          <w:sz w:val="22"/>
          <w:szCs w:val="22"/>
        </w:rPr>
        <w:t xml:space="preserve"> je verwacht te zien op het scherm nadat er genoeg fotonen door de spleet zijn </w:t>
      </w:r>
      <w:r>
        <w:rPr>
          <w:rFonts w:cstheme="minorHAnsi"/>
          <w:i/>
          <w:sz w:val="22"/>
          <w:szCs w:val="22"/>
        </w:rPr>
        <w:t>gegaan</w:t>
      </w:r>
      <w:r>
        <w:rPr>
          <w:rFonts w:cstheme="minorHAnsi"/>
          <w:sz w:val="22"/>
          <w:szCs w:val="22"/>
        </w:rPr>
        <w:t>.</w:t>
      </w:r>
      <w:r w:rsidR="000C2FB3">
        <w:rPr>
          <w:rFonts w:cstheme="minorHAnsi"/>
          <w:sz w:val="22"/>
          <w:szCs w:val="22"/>
        </w:rPr>
        <w:t xml:space="preserve"> Weer gaat de docent 1 </w:t>
      </w:r>
      <w:r w:rsidR="00126D8D">
        <w:rPr>
          <w:rFonts w:ascii="Calibri" w:hAnsi="Calibri" w:cs="Calibri"/>
          <w:sz w:val="22"/>
          <w:szCs w:val="22"/>
        </w:rPr>
        <w:t>à</w:t>
      </w:r>
      <w:r w:rsidR="00126D8D">
        <w:rPr>
          <w:rFonts w:cstheme="minorHAnsi"/>
          <w:sz w:val="22"/>
          <w:szCs w:val="22"/>
        </w:rPr>
        <w:t xml:space="preserve"> </w:t>
      </w:r>
      <w:r w:rsidR="000C2FB3">
        <w:rPr>
          <w:rFonts w:cstheme="minorHAnsi"/>
          <w:sz w:val="22"/>
          <w:szCs w:val="22"/>
        </w:rPr>
        <w:t xml:space="preserve">2 minuten rond om te zien wat er getekend wordt. Vervolgens wordt het experiment uitgevoerd en verschijnen de resultaten op het scherm. </w:t>
      </w:r>
    </w:p>
    <w:p w:rsidR="00836626" w:rsidRDefault="00836626" w:rsidP="00B667E2">
      <w:pPr>
        <w:rPr>
          <w:rFonts w:cstheme="minorHAnsi"/>
          <w:sz w:val="22"/>
          <w:szCs w:val="22"/>
        </w:rPr>
      </w:pPr>
    </w:p>
    <w:p w:rsidR="00B667E2" w:rsidRPr="009D1C1E" w:rsidRDefault="00B667E2" w:rsidP="00B667E2">
      <w:pPr>
        <w:rPr>
          <w:rFonts w:cstheme="minorHAnsi"/>
          <w:sz w:val="22"/>
          <w:szCs w:val="22"/>
        </w:rPr>
      </w:pPr>
      <w:r w:rsidRPr="00DA5B79">
        <w:rPr>
          <w:rFonts w:cstheme="minorHAnsi"/>
          <w:b/>
          <w:sz w:val="22"/>
          <w:szCs w:val="22"/>
        </w:rPr>
        <w:t>Stap 6</w:t>
      </w:r>
      <w:r>
        <w:rPr>
          <w:rFonts w:cstheme="minorHAnsi"/>
          <w:sz w:val="22"/>
          <w:szCs w:val="22"/>
        </w:rPr>
        <w:t>: Het is van groot belang dat de leerlingen inzien dat de fotonen één-voor-één door de spleten gaan en met zichzelf interfereren. We laten leerlingen berekenen hoeveel afstand er tussen de fotonen zit (</w:t>
      </w:r>
      <w:r w:rsidR="00836626">
        <w:rPr>
          <w:rFonts w:cstheme="minorHAnsi"/>
          <w:sz w:val="22"/>
          <w:szCs w:val="22"/>
        </w:rPr>
        <w:t>vele malen de golflengte</w:t>
      </w:r>
      <w:r>
        <w:rPr>
          <w:rFonts w:cstheme="minorHAnsi"/>
          <w:sz w:val="22"/>
          <w:szCs w:val="22"/>
        </w:rPr>
        <w:t>), aan de hand van het aantal fotonen/tijd op één positie.</w:t>
      </w:r>
      <w:r w:rsidR="00836626">
        <w:rPr>
          <w:rFonts w:cstheme="minorHAnsi"/>
          <w:sz w:val="22"/>
          <w:szCs w:val="22"/>
        </w:rPr>
        <w:t xml:space="preserve"> </w:t>
      </w:r>
      <w:r w:rsidR="006B5B43" w:rsidRPr="009D1C1E">
        <w:rPr>
          <w:rFonts w:cstheme="minorHAnsi"/>
          <w:sz w:val="22"/>
          <w:szCs w:val="22"/>
        </w:rPr>
        <w:t>Een voorbeeld van een schatting is als volgt:</w:t>
      </w:r>
    </w:p>
    <w:p w:rsidR="006B5B43" w:rsidRPr="00650505" w:rsidRDefault="006B5B43" w:rsidP="00287F5D">
      <w:pPr>
        <w:rPr>
          <w:sz w:val="20"/>
          <w:szCs w:val="20"/>
        </w:rPr>
      </w:pPr>
    </w:p>
    <w:p w:rsidR="009D1C1E" w:rsidRPr="009D1C1E" w:rsidRDefault="009D1C1E" w:rsidP="006B5B43">
      <w:pPr>
        <w:ind w:left="708"/>
        <w:rPr>
          <w:sz w:val="20"/>
          <w:szCs w:val="20"/>
        </w:rPr>
      </w:pPr>
      <w:r>
        <w:rPr>
          <w:sz w:val="20"/>
          <w:szCs w:val="20"/>
        </w:rPr>
        <w:t xml:space="preserve">Uitgaan van het output vermogen van de laser: 5 </w:t>
      </w:r>
      <w:proofErr w:type="spellStart"/>
      <w:r>
        <w:rPr>
          <w:sz w:val="20"/>
          <w:szCs w:val="20"/>
        </w:rPr>
        <w:t>mW.</w:t>
      </w:r>
      <w:proofErr w:type="spellEnd"/>
    </w:p>
    <w:p w:rsidR="006B5B43" w:rsidRPr="00CA5693" w:rsidRDefault="00CA5693" w:rsidP="006B5B43">
      <w:pPr>
        <w:ind w:left="708"/>
        <w:rPr>
          <w:sz w:val="20"/>
          <w:szCs w:val="20"/>
        </w:rPr>
      </w:pPr>
      <w:r w:rsidRPr="00CA5693">
        <w:rPr>
          <w:sz w:val="20"/>
          <w:szCs w:val="20"/>
        </w:rPr>
        <w:t xml:space="preserve">Het </w:t>
      </w:r>
      <w:r w:rsidR="00510EFF">
        <w:rPr>
          <w:sz w:val="20"/>
          <w:szCs w:val="20"/>
        </w:rPr>
        <w:t xml:space="preserve">optisch </w:t>
      </w:r>
      <w:r w:rsidRPr="00CA5693">
        <w:rPr>
          <w:sz w:val="20"/>
          <w:szCs w:val="20"/>
        </w:rPr>
        <w:t xml:space="preserve">vermogen van de laser is </w:t>
      </w:r>
      <w:r w:rsidR="006B5B43" w:rsidRPr="00CA5693">
        <w:rPr>
          <w:sz w:val="20"/>
          <w:szCs w:val="20"/>
        </w:rPr>
        <w:t xml:space="preserve">5.0 </w:t>
      </w:r>
      <w:proofErr w:type="spellStart"/>
      <w:r w:rsidR="006B5B43" w:rsidRPr="00CA5693">
        <w:rPr>
          <w:sz w:val="20"/>
          <w:szCs w:val="20"/>
        </w:rPr>
        <w:t>mW</w:t>
      </w:r>
      <w:proofErr w:type="spellEnd"/>
      <w:r w:rsidR="006B5B43" w:rsidRPr="00CA5693">
        <w:rPr>
          <w:sz w:val="20"/>
          <w:szCs w:val="20"/>
        </w:rPr>
        <w:t xml:space="preserve">, </w:t>
      </w:r>
      <w:r w:rsidRPr="00CA5693">
        <w:rPr>
          <w:sz w:val="20"/>
          <w:szCs w:val="20"/>
        </w:rPr>
        <w:t xml:space="preserve">gefilterd bij een factor van </w:t>
      </w:r>
      <w:r w:rsidR="006B5B43" w:rsidRPr="00CA5693">
        <w:rPr>
          <w:sz w:val="20"/>
          <w:szCs w:val="20"/>
        </w:rPr>
        <w:t>10</w:t>
      </w:r>
      <w:r w:rsidR="006B5B43" w:rsidRPr="00CA5693">
        <w:rPr>
          <w:sz w:val="20"/>
          <w:szCs w:val="20"/>
          <w:vertAlign w:val="superscript"/>
        </w:rPr>
        <w:t>-</w:t>
      </w:r>
      <w:r>
        <w:rPr>
          <w:sz w:val="20"/>
          <w:szCs w:val="20"/>
          <w:vertAlign w:val="superscript"/>
        </w:rPr>
        <w:t>6</w:t>
      </w:r>
      <w:r w:rsidR="006B5B43" w:rsidRPr="00CA5693">
        <w:rPr>
          <w:sz w:val="20"/>
          <w:szCs w:val="20"/>
        </w:rPr>
        <w:t xml:space="preserve"> </w:t>
      </w:r>
      <w:r>
        <w:rPr>
          <w:sz w:val="20"/>
          <w:szCs w:val="20"/>
        </w:rPr>
        <w:t xml:space="preserve">(1 foton per miljoen wordt doorgelaten door het filter) </w:t>
      </w:r>
      <w:r w:rsidR="00506C54">
        <w:rPr>
          <w:sz w:val="20"/>
          <w:szCs w:val="20"/>
        </w:rPr>
        <w:t>dit wordt</w:t>
      </w:r>
      <w:r w:rsidR="006B5B43" w:rsidRPr="00CA5693">
        <w:rPr>
          <w:sz w:val="20"/>
          <w:szCs w:val="20"/>
        </w:rPr>
        <w:t xml:space="preserve"> 5.0 * 10</w:t>
      </w:r>
      <w:r w:rsidR="006B5B43" w:rsidRPr="00CA5693">
        <w:rPr>
          <w:sz w:val="20"/>
          <w:szCs w:val="20"/>
          <w:vertAlign w:val="superscript"/>
        </w:rPr>
        <w:t>-</w:t>
      </w:r>
      <w:r w:rsidR="00506C54">
        <w:rPr>
          <w:sz w:val="20"/>
          <w:szCs w:val="20"/>
          <w:vertAlign w:val="superscript"/>
        </w:rPr>
        <w:t xml:space="preserve">9 </w:t>
      </w:r>
      <w:r w:rsidR="006B5B43" w:rsidRPr="00CA5693">
        <w:rPr>
          <w:sz w:val="20"/>
          <w:szCs w:val="20"/>
        </w:rPr>
        <w:t xml:space="preserve">W. </w:t>
      </w:r>
      <w:r w:rsidR="00506C54">
        <w:rPr>
          <w:sz w:val="20"/>
          <w:szCs w:val="20"/>
        </w:rPr>
        <w:t>De energie van een foton met golflengte 635 nanometer is</w:t>
      </w:r>
      <w:r w:rsidR="006B5B43" w:rsidRPr="00CA5693">
        <w:rPr>
          <w:sz w:val="20"/>
          <w:szCs w:val="20"/>
        </w:rPr>
        <w:t xml:space="preserve">: </w:t>
      </w:r>
    </w:p>
    <w:p w:rsidR="006B5B43" w:rsidRPr="00CA5693" w:rsidRDefault="006B5B43" w:rsidP="006B5B43">
      <w:pPr>
        <w:ind w:left="708"/>
        <w:rPr>
          <w:sz w:val="20"/>
          <w:szCs w:val="20"/>
        </w:rPr>
      </w:pPr>
    </w:p>
    <w:p w:rsidR="006B5B43" w:rsidRPr="00227F50" w:rsidRDefault="006B5B43" w:rsidP="006B5B43">
      <w:pPr>
        <w:ind w:left="708"/>
        <w:jc w:val="center"/>
        <w:rPr>
          <w:sz w:val="20"/>
          <w:szCs w:val="20"/>
        </w:rPr>
      </w:pPr>
      <w:r w:rsidRPr="00227F50">
        <w:rPr>
          <w:sz w:val="20"/>
          <w:szCs w:val="20"/>
        </w:rPr>
        <w:t>E=</w:t>
      </w:r>
      <w:proofErr w:type="spellStart"/>
      <w:r w:rsidRPr="00227F50">
        <w:rPr>
          <w:sz w:val="20"/>
          <w:szCs w:val="20"/>
        </w:rPr>
        <w:t>hf</w:t>
      </w:r>
      <w:proofErr w:type="spellEnd"/>
      <w:r w:rsidRPr="00227F50">
        <w:rPr>
          <w:sz w:val="20"/>
          <w:szCs w:val="20"/>
        </w:rPr>
        <w:t xml:space="preserve"> = hc/</w:t>
      </w:r>
      <w:r w:rsidRPr="006B5B43">
        <w:rPr>
          <w:sz w:val="20"/>
          <w:szCs w:val="20"/>
          <w:lang w:val="en-US"/>
        </w:rPr>
        <w:sym w:font="Symbol" w:char="F06C"/>
      </w:r>
      <w:r w:rsidRPr="00227F50">
        <w:rPr>
          <w:sz w:val="20"/>
          <w:szCs w:val="20"/>
        </w:rPr>
        <w:t>= 6.63 * 10</w:t>
      </w:r>
      <w:r w:rsidRPr="00227F50">
        <w:rPr>
          <w:sz w:val="20"/>
          <w:szCs w:val="20"/>
          <w:vertAlign w:val="superscript"/>
        </w:rPr>
        <w:t>-34</w:t>
      </w:r>
      <w:r w:rsidRPr="00227F50">
        <w:rPr>
          <w:sz w:val="20"/>
          <w:szCs w:val="20"/>
        </w:rPr>
        <w:t xml:space="preserve"> [</w:t>
      </w:r>
      <w:proofErr w:type="spellStart"/>
      <w:r w:rsidRPr="00227F50">
        <w:rPr>
          <w:sz w:val="20"/>
          <w:szCs w:val="20"/>
        </w:rPr>
        <w:t>Js</w:t>
      </w:r>
      <w:proofErr w:type="spellEnd"/>
      <w:r w:rsidRPr="00227F50">
        <w:rPr>
          <w:sz w:val="20"/>
          <w:szCs w:val="20"/>
        </w:rPr>
        <w:t>]* 3.00 * 10</w:t>
      </w:r>
      <w:r w:rsidRPr="00227F50">
        <w:rPr>
          <w:sz w:val="20"/>
          <w:szCs w:val="20"/>
          <w:vertAlign w:val="superscript"/>
        </w:rPr>
        <w:t>8</w:t>
      </w:r>
      <w:r w:rsidRPr="00227F50">
        <w:rPr>
          <w:sz w:val="20"/>
          <w:szCs w:val="20"/>
        </w:rPr>
        <w:t>[m/s]/(635 * 10</w:t>
      </w:r>
      <w:r w:rsidRPr="00227F50">
        <w:rPr>
          <w:sz w:val="20"/>
          <w:szCs w:val="20"/>
          <w:vertAlign w:val="superscript"/>
        </w:rPr>
        <w:t>-9</w:t>
      </w:r>
      <w:r w:rsidRPr="00227F50">
        <w:rPr>
          <w:sz w:val="20"/>
          <w:szCs w:val="20"/>
        </w:rPr>
        <w:t>[m])=3.13 * 10</w:t>
      </w:r>
      <w:r w:rsidRPr="00227F50">
        <w:rPr>
          <w:sz w:val="20"/>
          <w:szCs w:val="20"/>
          <w:vertAlign w:val="superscript"/>
        </w:rPr>
        <w:t>-19</w:t>
      </w:r>
      <w:r w:rsidRPr="00227F50">
        <w:rPr>
          <w:sz w:val="20"/>
          <w:szCs w:val="20"/>
        </w:rPr>
        <w:t xml:space="preserve"> J.</w:t>
      </w:r>
      <w:r w:rsidR="00AE0B11">
        <w:rPr>
          <w:sz w:val="20"/>
          <w:szCs w:val="20"/>
        </w:rPr>
        <w:tab/>
      </w:r>
      <w:r w:rsidR="00AE0B11">
        <w:rPr>
          <w:sz w:val="20"/>
          <w:szCs w:val="20"/>
        </w:rPr>
        <w:tab/>
        <w:t>(1)</w:t>
      </w:r>
    </w:p>
    <w:p w:rsidR="006B5B43" w:rsidRPr="00227F50" w:rsidRDefault="006B5B43" w:rsidP="006B5B43">
      <w:pPr>
        <w:ind w:left="708"/>
        <w:rPr>
          <w:sz w:val="20"/>
          <w:szCs w:val="20"/>
        </w:rPr>
      </w:pPr>
    </w:p>
    <w:p w:rsidR="006B5B43" w:rsidRPr="00126D8D" w:rsidRDefault="00506C54" w:rsidP="006B5B43">
      <w:pPr>
        <w:ind w:left="708"/>
        <w:rPr>
          <w:sz w:val="20"/>
          <w:szCs w:val="20"/>
        </w:rPr>
      </w:pPr>
      <w:r w:rsidRPr="00506C54">
        <w:rPr>
          <w:sz w:val="20"/>
          <w:szCs w:val="20"/>
        </w:rPr>
        <w:t xml:space="preserve">Van dit vermogen komt 15% door de spleet want de oppervlakte van de spleet is 15% van de dwarsdoorsnede van de laser bundel. </w:t>
      </w:r>
      <w:r w:rsidR="00126D8D" w:rsidRPr="00126D8D">
        <w:rPr>
          <w:sz w:val="20"/>
          <w:szCs w:val="20"/>
        </w:rPr>
        <w:t>Dan is het</w:t>
      </w:r>
      <w:r w:rsidR="006B5B43" w:rsidRPr="00126D8D">
        <w:rPr>
          <w:sz w:val="20"/>
          <w:szCs w:val="20"/>
        </w:rPr>
        <w:t xml:space="preserve"> maximum </w:t>
      </w:r>
      <w:r w:rsidR="00126D8D" w:rsidRPr="00126D8D">
        <w:rPr>
          <w:sz w:val="20"/>
          <w:szCs w:val="20"/>
        </w:rPr>
        <w:t>aantal</w:t>
      </w:r>
      <w:r w:rsidR="006B5B43" w:rsidRPr="00126D8D">
        <w:rPr>
          <w:sz w:val="20"/>
          <w:szCs w:val="20"/>
        </w:rPr>
        <w:t xml:space="preserve"> </w:t>
      </w:r>
      <w:r w:rsidR="00126D8D" w:rsidRPr="00126D8D">
        <w:rPr>
          <w:sz w:val="20"/>
          <w:szCs w:val="20"/>
        </w:rPr>
        <w:t>fotonen dat het scherm</w:t>
      </w:r>
      <w:r w:rsidR="006B5B43" w:rsidRPr="00126D8D">
        <w:rPr>
          <w:sz w:val="20"/>
          <w:szCs w:val="20"/>
        </w:rPr>
        <w:t xml:space="preserve"> per second </w:t>
      </w:r>
      <w:r w:rsidR="00126D8D">
        <w:rPr>
          <w:sz w:val="20"/>
          <w:szCs w:val="20"/>
        </w:rPr>
        <w:t>bereikt</w:t>
      </w:r>
      <w:r w:rsidR="006B5B43" w:rsidRPr="00126D8D">
        <w:rPr>
          <w:sz w:val="20"/>
          <w:szCs w:val="20"/>
        </w:rPr>
        <w:t>:</w:t>
      </w:r>
    </w:p>
    <w:p w:rsidR="006B5B43" w:rsidRPr="00126D8D" w:rsidRDefault="006B5B43" w:rsidP="006B5B43">
      <w:pPr>
        <w:ind w:left="708"/>
        <w:rPr>
          <w:sz w:val="20"/>
          <w:szCs w:val="20"/>
        </w:rPr>
      </w:pPr>
    </w:p>
    <w:p w:rsidR="006B5B43" w:rsidRPr="00227F50" w:rsidRDefault="00506C54" w:rsidP="006B5B43">
      <w:pPr>
        <w:ind w:left="708"/>
        <w:jc w:val="center"/>
        <w:rPr>
          <w:sz w:val="20"/>
          <w:szCs w:val="20"/>
        </w:rPr>
      </w:pPr>
      <w:r w:rsidRPr="00227F50">
        <w:rPr>
          <w:sz w:val="20"/>
          <w:szCs w:val="20"/>
        </w:rPr>
        <w:t>0,15</w:t>
      </w:r>
      <w:r w:rsidR="00773CBB">
        <w:rPr>
          <w:rFonts w:ascii="Calibri" w:hAnsi="Calibri" w:cs="Calibri"/>
          <w:sz w:val="20"/>
          <w:szCs w:val="20"/>
        </w:rPr>
        <w:t>•</w:t>
      </w:r>
      <w:r w:rsidR="006B5B43" w:rsidRPr="00227F50">
        <w:rPr>
          <w:sz w:val="20"/>
          <w:szCs w:val="20"/>
        </w:rPr>
        <w:t>5</w:t>
      </w:r>
      <w:r w:rsidRPr="00227F50">
        <w:rPr>
          <w:sz w:val="20"/>
          <w:szCs w:val="20"/>
        </w:rPr>
        <w:t>,</w:t>
      </w:r>
      <w:r w:rsidR="006B5B43" w:rsidRPr="00227F50">
        <w:rPr>
          <w:sz w:val="20"/>
          <w:szCs w:val="20"/>
        </w:rPr>
        <w:t xml:space="preserve">0 </w:t>
      </w:r>
      <w:r w:rsidR="00773CBB">
        <w:rPr>
          <w:rFonts w:ascii="Calibri" w:hAnsi="Calibri" w:cs="Calibri"/>
          <w:sz w:val="20"/>
          <w:szCs w:val="20"/>
        </w:rPr>
        <w:t>•</w:t>
      </w:r>
      <w:r w:rsidR="006B5B43" w:rsidRPr="00227F50">
        <w:rPr>
          <w:sz w:val="20"/>
          <w:szCs w:val="20"/>
        </w:rPr>
        <w:t xml:space="preserve"> 10</w:t>
      </w:r>
      <w:r w:rsidR="006B5B43" w:rsidRPr="00227F50">
        <w:rPr>
          <w:sz w:val="20"/>
          <w:szCs w:val="20"/>
          <w:vertAlign w:val="superscript"/>
        </w:rPr>
        <w:t>-</w:t>
      </w:r>
      <w:r w:rsidRPr="00227F50">
        <w:rPr>
          <w:sz w:val="20"/>
          <w:szCs w:val="20"/>
          <w:vertAlign w:val="superscript"/>
        </w:rPr>
        <w:t>9</w:t>
      </w:r>
      <w:r w:rsidR="006B5B43" w:rsidRPr="00227F50">
        <w:rPr>
          <w:sz w:val="20"/>
          <w:szCs w:val="20"/>
        </w:rPr>
        <w:t xml:space="preserve"> [J/s]/(3.13 </w:t>
      </w:r>
      <w:r w:rsidR="00773CBB">
        <w:rPr>
          <w:rFonts w:ascii="Calibri" w:hAnsi="Calibri" w:cs="Calibri"/>
          <w:sz w:val="20"/>
          <w:szCs w:val="20"/>
        </w:rPr>
        <w:t>•</w:t>
      </w:r>
      <w:r w:rsidR="006B5B43" w:rsidRPr="00227F50">
        <w:rPr>
          <w:sz w:val="20"/>
          <w:szCs w:val="20"/>
        </w:rPr>
        <w:t xml:space="preserve"> 10</w:t>
      </w:r>
      <w:r w:rsidR="006B5B43" w:rsidRPr="00227F50">
        <w:rPr>
          <w:sz w:val="20"/>
          <w:szCs w:val="20"/>
          <w:vertAlign w:val="superscript"/>
        </w:rPr>
        <w:t>-19</w:t>
      </w:r>
      <w:r w:rsidR="006B5B43" w:rsidRPr="00227F50">
        <w:rPr>
          <w:sz w:val="20"/>
          <w:szCs w:val="20"/>
        </w:rPr>
        <w:t xml:space="preserve">[J]) = </w:t>
      </w:r>
      <w:r w:rsidRPr="00227F50">
        <w:rPr>
          <w:sz w:val="20"/>
          <w:szCs w:val="20"/>
        </w:rPr>
        <w:t>2,2</w:t>
      </w:r>
      <w:r w:rsidR="006B5B43" w:rsidRPr="00227F50">
        <w:rPr>
          <w:sz w:val="20"/>
          <w:szCs w:val="20"/>
        </w:rPr>
        <w:t xml:space="preserve"> </w:t>
      </w:r>
      <w:r w:rsidR="00773CBB">
        <w:rPr>
          <w:rFonts w:ascii="Calibri" w:hAnsi="Calibri" w:cs="Calibri"/>
          <w:sz w:val="20"/>
          <w:szCs w:val="20"/>
        </w:rPr>
        <w:t>•</w:t>
      </w:r>
      <w:r w:rsidR="006B5B43" w:rsidRPr="00227F50">
        <w:rPr>
          <w:sz w:val="20"/>
          <w:szCs w:val="20"/>
        </w:rPr>
        <w:t xml:space="preserve"> 10</w:t>
      </w:r>
      <w:r w:rsidRPr="00227F50">
        <w:rPr>
          <w:sz w:val="20"/>
          <w:szCs w:val="20"/>
          <w:vertAlign w:val="superscript"/>
        </w:rPr>
        <w:t>9</w:t>
      </w:r>
      <w:r w:rsidR="006B5B43" w:rsidRPr="00227F50">
        <w:rPr>
          <w:sz w:val="20"/>
          <w:szCs w:val="20"/>
        </w:rPr>
        <w:t xml:space="preserve"> [</w:t>
      </w:r>
      <w:r w:rsidR="00126D8D">
        <w:rPr>
          <w:sz w:val="20"/>
          <w:szCs w:val="20"/>
        </w:rPr>
        <w:t>fotonen</w:t>
      </w:r>
      <w:r w:rsidR="006B5B43" w:rsidRPr="00227F50">
        <w:rPr>
          <w:sz w:val="20"/>
          <w:szCs w:val="20"/>
        </w:rPr>
        <w:t>/s]</w:t>
      </w:r>
      <w:r w:rsidR="00AE0B11">
        <w:rPr>
          <w:sz w:val="20"/>
          <w:szCs w:val="20"/>
        </w:rPr>
        <w:tab/>
      </w:r>
      <w:r w:rsidR="00AE0B11">
        <w:rPr>
          <w:sz w:val="20"/>
          <w:szCs w:val="20"/>
        </w:rPr>
        <w:tab/>
      </w:r>
      <w:r w:rsidR="00AE0B11">
        <w:rPr>
          <w:sz w:val="20"/>
          <w:szCs w:val="20"/>
        </w:rPr>
        <w:tab/>
      </w:r>
      <w:r w:rsidR="00AE0B11">
        <w:rPr>
          <w:sz w:val="20"/>
          <w:szCs w:val="20"/>
        </w:rPr>
        <w:tab/>
        <w:t>(2)</w:t>
      </w:r>
    </w:p>
    <w:p w:rsidR="006B5B43" w:rsidRPr="00227F50" w:rsidRDefault="006B5B43" w:rsidP="006B5B43">
      <w:pPr>
        <w:ind w:left="708"/>
        <w:rPr>
          <w:sz w:val="20"/>
          <w:szCs w:val="20"/>
        </w:rPr>
      </w:pPr>
    </w:p>
    <w:p w:rsidR="006B5B43" w:rsidRPr="00506C54" w:rsidRDefault="00506C54" w:rsidP="006B5B43">
      <w:pPr>
        <w:ind w:left="708"/>
        <w:rPr>
          <w:sz w:val="20"/>
          <w:szCs w:val="20"/>
        </w:rPr>
      </w:pPr>
      <w:r w:rsidRPr="00506C54">
        <w:rPr>
          <w:sz w:val="20"/>
          <w:szCs w:val="20"/>
        </w:rPr>
        <w:t>De fotonen die in 1 seconde de spleet passeren zijn gespreid over een afst</w:t>
      </w:r>
      <w:r>
        <w:rPr>
          <w:sz w:val="20"/>
          <w:szCs w:val="20"/>
        </w:rPr>
        <w:t xml:space="preserve">and </w:t>
      </w:r>
      <w:r w:rsidR="00126D8D">
        <w:rPr>
          <w:sz w:val="20"/>
          <w:szCs w:val="20"/>
        </w:rPr>
        <w:t xml:space="preserve">van </w:t>
      </w:r>
      <w:r w:rsidR="00126D8D" w:rsidRPr="00506C54">
        <w:rPr>
          <w:sz w:val="20"/>
          <w:szCs w:val="20"/>
        </w:rPr>
        <w:t>3</w:t>
      </w:r>
      <w:r>
        <w:rPr>
          <w:sz w:val="20"/>
          <w:szCs w:val="20"/>
        </w:rPr>
        <w:t>,</w:t>
      </w:r>
      <w:r w:rsidR="006B5B43" w:rsidRPr="00506C54">
        <w:rPr>
          <w:sz w:val="20"/>
          <w:szCs w:val="20"/>
        </w:rPr>
        <w:t>0 * 10</w:t>
      </w:r>
      <w:r w:rsidR="006B5B43" w:rsidRPr="00506C54">
        <w:rPr>
          <w:sz w:val="20"/>
          <w:szCs w:val="20"/>
          <w:vertAlign w:val="superscript"/>
        </w:rPr>
        <w:t>8</w:t>
      </w:r>
      <w:r w:rsidR="006B5B43" w:rsidRPr="00506C54">
        <w:rPr>
          <w:sz w:val="20"/>
          <w:szCs w:val="20"/>
        </w:rPr>
        <w:t xml:space="preserve"> m</w:t>
      </w:r>
      <w:r>
        <w:rPr>
          <w:sz w:val="20"/>
          <w:szCs w:val="20"/>
        </w:rPr>
        <w:t>.</w:t>
      </w:r>
      <w:r w:rsidR="006B5B43" w:rsidRPr="00506C54">
        <w:rPr>
          <w:sz w:val="20"/>
          <w:szCs w:val="20"/>
        </w:rPr>
        <w:t xml:space="preserve"> </w:t>
      </w:r>
      <w:r>
        <w:rPr>
          <w:sz w:val="20"/>
          <w:szCs w:val="20"/>
        </w:rPr>
        <w:t xml:space="preserve">Dan </w:t>
      </w:r>
      <w:r w:rsidR="00773CBB">
        <w:rPr>
          <w:sz w:val="20"/>
          <w:szCs w:val="20"/>
        </w:rPr>
        <w:t xml:space="preserve">is </w:t>
      </w:r>
      <w:r>
        <w:rPr>
          <w:sz w:val="20"/>
          <w:szCs w:val="20"/>
        </w:rPr>
        <w:t xml:space="preserve">de minimum afstand tussen 2 fotonen: </w:t>
      </w:r>
    </w:p>
    <w:p w:rsidR="006B5B43" w:rsidRPr="00506C54" w:rsidRDefault="006B5B43" w:rsidP="006B5B43">
      <w:pPr>
        <w:ind w:left="708"/>
        <w:rPr>
          <w:sz w:val="20"/>
          <w:szCs w:val="20"/>
        </w:rPr>
      </w:pPr>
    </w:p>
    <w:p w:rsidR="006B5B43" w:rsidRPr="00227F50" w:rsidRDefault="006B5B43" w:rsidP="006B5B43">
      <w:pPr>
        <w:ind w:left="708"/>
        <w:jc w:val="center"/>
        <w:rPr>
          <w:sz w:val="20"/>
          <w:szCs w:val="20"/>
        </w:rPr>
      </w:pPr>
      <w:r w:rsidRPr="00227F50">
        <w:rPr>
          <w:sz w:val="20"/>
          <w:szCs w:val="20"/>
        </w:rPr>
        <w:t>3</w:t>
      </w:r>
      <w:r w:rsidR="00506C54" w:rsidRPr="00227F50">
        <w:rPr>
          <w:sz w:val="20"/>
          <w:szCs w:val="20"/>
        </w:rPr>
        <w:t>,0</w:t>
      </w:r>
      <w:r w:rsidR="00773CBB">
        <w:rPr>
          <w:rFonts w:ascii="Calibri" w:hAnsi="Calibri" w:cs="Calibri"/>
          <w:sz w:val="20"/>
          <w:szCs w:val="20"/>
        </w:rPr>
        <w:t>•</w:t>
      </w:r>
      <w:r w:rsidRPr="00227F50">
        <w:rPr>
          <w:sz w:val="20"/>
          <w:szCs w:val="20"/>
        </w:rPr>
        <w:t>10</w:t>
      </w:r>
      <w:r w:rsidRPr="00227F50">
        <w:rPr>
          <w:sz w:val="20"/>
          <w:szCs w:val="20"/>
          <w:vertAlign w:val="superscript"/>
        </w:rPr>
        <w:t>8</w:t>
      </w:r>
      <w:r w:rsidRPr="00227F50">
        <w:rPr>
          <w:sz w:val="20"/>
          <w:szCs w:val="20"/>
        </w:rPr>
        <w:t>[m/s]/</w:t>
      </w:r>
      <w:r w:rsidR="00506C54" w:rsidRPr="00227F50">
        <w:rPr>
          <w:sz w:val="20"/>
          <w:szCs w:val="20"/>
        </w:rPr>
        <w:t>2,2</w:t>
      </w:r>
      <w:r w:rsidRPr="00227F50">
        <w:rPr>
          <w:sz w:val="20"/>
          <w:szCs w:val="20"/>
        </w:rPr>
        <w:t xml:space="preserve"> </w:t>
      </w:r>
      <w:r w:rsidR="00773CBB">
        <w:rPr>
          <w:rFonts w:ascii="Calibri" w:hAnsi="Calibri" w:cs="Calibri"/>
          <w:sz w:val="20"/>
          <w:szCs w:val="20"/>
        </w:rPr>
        <w:t>•</w:t>
      </w:r>
      <w:r w:rsidRPr="00227F50">
        <w:rPr>
          <w:sz w:val="20"/>
          <w:szCs w:val="20"/>
        </w:rPr>
        <w:t xml:space="preserve"> 10</w:t>
      </w:r>
      <w:r w:rsidR="00506C54" w:rsidRPr="00227F50">
        <w:rPr>
          <w:sz w:val="20"/>
          <w:szCs w:val="20"/>
          <w:vertAlign w:val="superscript"/>
        </w:rPr>
        <w:t>9</w:t>
      </w:r>
      <w:r w:rsidRPr="00227F50">
        <w:rPr>
          <w:sz w:val="20"/>
          <w:szCs w:val="20"/>
        </w:rPr>
        <w:t xml:space="preserve">[/s] = </w:t>
      </w:r>
      <w:r w:rsidR="00506C54" w:rsidRPr="00227F50">
        <w:rPr>
          <w:sz w:val="20"/>
          <w:szCs w:val="20"/>
        </w:rPr>
        <w:t>12,5</w:t>
      </w:r>
      <w:r w:rsidRPr="00227F50">
        <w:rPr>
          <w:sz w:val="20"/>
          <w:szCs w:val="20"/>
        </w:rPr>
        <w:t xml:space="preserve"> </w:t>
      </w:r>
      <w:r w:rsidR="00773CBB">
        <w:rPr>
          <w:rFonts w:ascii="Calibri" w:hAnsi="Calibri" w:cs="Calibri"/>
          <w:sz w:val="20"/>
          <w:szCs w:val="20"/>
        </w:rPr>
        <w:t>•</w:t>
      </w:r>
      <w:r w:rsidRPr="00227F50">
        <w:rPr>
          <w:sz w:val="20"/>
          <w:szCs w:val="20"/>
        </w:rPr>
        <w:t xml:space="preserve"> 10</w:t>
      </w:r>
      <w:r w:rsidRPr="00227F50">
        <w:rPr>
          <w:sz w:val="20"/>
          <w:szCs w:val="20"/>
          <w:vertAlign w:val="superscript"/>
        </w:rPr>
        <w:t>-</w:t>
      </w:r>
      <w:r w:rsidR="00506C54" w:rsidRPr="00227F50">
        <w:rPr>
          <w:sz w:val="20"/>
          <w:szCs w:val="20"/>
          <w:vertAlign w:val="superscript"/>
        </w:rPr>
        <w:t>2</w:t>
      </w:r>
      <w:r w:rsidRPr="00227F50">
        <w:rPr>
          <w:sz w:val="20"/>
          <w:szCs w:val="20"/>
        </w:rPr>
        <w:t>m</w:t>
      </w:r>
      <w:r w:rsidR="00773CBB">
        <w:rPr>
          <w:sz w:val="20"/>
          <w:szCs w:val="20"/>
        </w:rPr>
        <w:t xml:space="preserve"> = 12,5 cm</w:t>
      </w:r>
      <w:r w:rsidR="00AE0B11">
        <w:rPr>
          <w:sz w:val="20"/>
          <w:szCs w:val="20"/>
        </w:rPr>
        <w:tab/>
      </w:r>
      <w:r w:rsidR="00AE0B11">
        <w:rPr>
          <w:sz w:val="20"/>
          <w:szCs w:val="20"/>
        </w:rPr>
        <w:tab/>
      </w:r>
      <w:r w:rsidR="00AE0B11">
        <w:rPr>
          <w:sz w:val="20"/>
          <w:szCs w:val="20"/>
        </w:rPr>
        <w:tab/>
      </w:r>
      <w:r w:rsidR="00AE0B11">
        <w:rPr>
          <w:sz w:val="20"/>
          <w:szCs w:val="20"/>
        </w:rPr>
        <w:tab/>
      </w:r>
      <w:r w:rsidR="00AE0B11">
        <w:rPr>
          <w:sz w:val="20"/>
          <w:szCs w:val="20"/>
        </w:rPr>
        <w:tab/>
        <w:t>(3)</w:t>
      </w:r>
    </w:p>
    <w:p w:rsidR="006B5B43" w:rsidRPr="00227F50" w:rsidRDefault="006B5B43" w:rsidP="006B5B43">
      <w:pPr>
        <w:ind w:left="708"/>
        <w:rPr>
          <w:sz w:val="20"/>
          <w:szCs w:val="20"/>
        </w:rPr>
      </w:pPr>
    </w:p>
    <w:p w:rsidR="00506C54" w:rsidRPr="00C16DAA" w:rsidRDefault="00C16DAA" w:rsidP="006B5B43">
      <w:pPr>
        <w:ind w:left="708"/>
        <w:rPr>
          <w:sz w:val="20"/>
          <w:szCs w:val="20"/>
        </w:rPr>
      </w:pPr>
      <w:r w:rsidRPr="00C16DAA">
        <w:rPr>
          <w:sz w:val="20"/>
          <w:szCs w:val="20"/>
        </w:rPr>
        <w:t>Di is ongeveer 12,5</w:t>
      </w:r>
      <w:r w:rsidR="00773CBB">
        <w:rPr>
          <w:rFonts w:ascii="Calibri" w:hAnsi="Calibri" w:cs="Calibri"/>
          <w:sz w:val="20"/>
          <w:szCs w:val="20"/>
        </w:rPr>
        <w:t>•</w:t>
      </w:r>
      <w:r w:rsidRPr="00C16DAA">
        <w:rPr>
          <w:sz w:val="20"/>
          <w:szCs w:val="20"/>
        </w:rPr>
        <w:t>10</w:t>
      </w:r>
      <w:r w:rsidRPr="00C16DAA">
        <w:rPr>
          <w:sz w:val="20"/>
          <w:szCs w:val="20"/>
          <w:vertAlign w:val="superscript"/>
        </w:rPr>
        <w:t>-2</w:t>
      </w:r>
      <w:r w:rsidRPr="00C16DAA">
        <w:rPr>
          <w:sz w:val="20"/>
          <w:szCs w:val="20"/>
        </w:rPr>
        <w:t xml:space="preserve"> m/ 635 nm</w:t>
      </w:r>
      <w:r>
        <w:rPr>
          <w:sz w:val="20"/>
          <w:szCs w:val="20"/>
        </w:rPr>
        <w:t xml:space="preserve"> = 200.000 x de golflengte van het foton en op elk moment zijn er slechts 1 of 2 fotonen tussen de spleet en de detector, dus interferentie van een foton met andere fotonen is zeer onwaarschijnlijk. Het interferentie patroon </w:t>
      </w:r>
      <w:r w:rsidR="00103C51">
        <w:rPr>
          <w:sz w:val="20"/>
          <w:szCs w:val="20"/>
        </w:rPr>
        <w:t xml:space="preserve">moet dan komen van </w:t>
      </w:r>
      <w:r>
        <w:rPr>
          <w:sz w:val="20"/>
          <w:szCs w:val="20"/>
        </w:rPr>
        <w:t xml:space="preserve">“single </w:t>
      </w:r>
      <w:proofErr w:type="spellStart"/>
      <w:r>
        <w:rPr>
          <w:sz w:val="20"/>
          <w:szCs w:val="20"/>
        </w:rPr>
        <w:t>photons</w:t>
      </w:r>
      <w:proofErr w:type="spellEnd"/>
      <w:r>
        <w:rPr>
          <w:sz w:val="20"/>
          <w:szCs w:val="20"/>
        </w:rPr>
        <w:t>”.</w:t>
      </w:r>
    </w:p>
    <w:p w:rsidR="006B5B43" w:rsidRPr="006B5B43" w:rsidRDefault="006B5B43" w:rsidP="00B667E2">
      <w:pPr>
        <w:rPr>
          <w:rFonts w:cstheme="minorHAnsi"/>
          <w:sz w:val="22"/>
          <w:szCs w:val="22"/>
        </w:rPr>
      </w:pPr>
    </w:p>
    <w:p w:rsidR="00836626" w:rsidRPr="006B5B43" w:rsidRDefault="00836626" w:rsidP="00B667E2">
      <w:pPr>
        <w:rPr>
          <w:rFonts w:cstheme="minorHAnsi"/>
          <w:sz w:val="22"/>
          <w:szCs w:val="22"/>
        </w:rPr>
      </w:pPr>
    </w:p>
    <w:p w:rsidR="00B667E2" w:rsidRDefault="00B667E2" w:rsidP="00B667E2">
      <w:pPr>
        <w:rPr>
          <w:rFonts w:cstheme="minorHAnsi"/>
          <w:sz w:val="22"/>
          <w:szCs w:val="22"/>
        </w:rPr>
      </w:pPr>
      <w:r w:rsidRPr="00103C51">
        <w:rPr>
          <w:rFonts w:cstheme="minorHAnsi"/>
          <w:b/>
          <w:sz w:val="22"/>
          <w:szCs w:val="22"/>
        </w:rPr>
        <w:lastRenderedPageBreak/>
        <w:t>Stap 7</w:t>
      </w:r>
      <w:r>
        <w:rPr>
          <w:rFonts w:cstheme="minorHAnsi"/>
          <w:sz w:val="22"/>
          <w:szCs w:val="22"/>
        </w:rPr>
        <w:t xml:space="preserve">: </w:t>
      </w:r>
      <w:r w:rsidR="00B77744">
        <w:rPr>
          <w:rFonts w:cstheme="minorHAnsi"/>
          <w:i/>
          <w:sz w:val="22"/>
          <w:szCs w:val="22"/>
        </w:rPr>
        <w:t>Het experiment.</w:t>
      </w:r>
      <w:r>
        <w:rPr>
          <w:rFonts w:cstheme="minorHAnsi"/>
          <w:sz w:val="22"/>
          <w:szCs w:val="22"/>
        </w:rPr>
        <w:t xml:space="preserve"> Als leerlingen met verschillende </w:t>
      </w:r>
      <w:r w:rsidR="00510EFF">
        <w:rPr>
          <w:rFonts w:cstheme="minorHAnsi"/>
          <w:sz w:val="22"/>
          <w:szCs w:val="22"/>
        </w:rPr>
        <w:t>voorspellingen</w:t>
      </w:r>
      <w:r>
        <w:rPr>
          <w:rFonts w:cstheme="minorHAnsi"/>
          <w:sz w:val="22"/>
          <w:szCs w:val="22"/>
        </w:rPr>
        <w:t xml:space="preserve"> komen, eventueel een korte klassikale discussie. Dan het experiment uitvoeren. We krijgen een interferentiepatroon. Raar. Interfereren fotonen met zichzelf?</w:t>
      </w:r>
    </w:p>
    <w:p w:rsidR="00773CBB" w:rsidRDefault="00773CBB" w:rsidP="00B667E2">
      <w:pPr>
        <w:rPr>
          <w:rFonts w:cstheme="minorHAnsi"/>
          <w:sz w:val="22"/>
          <w:szCs w:val="22"/>
        </w:rPr>
      </w:pPr>
    </w:p>
    <w:p w:rsidR="00773CBB" w:rsidRDefault="00773CBB" w:rsidP="00B667E2">
      <w:pPr>
        <w:rPr>
          <w:rFonts w:cstheme="minorHAnsi"/>
          <w:sz w:val="22"/>
          <w:szCs w:val="22"/>
        </w:rPr>
      </w:pPr>
      <w:r w:rsidRPr="00103C51">
        <w:rPr>
          <w:rFonts w:cstheme="minorHAnsi"/>
          <w:b/>
          <w:sz w:val="22"/>
          <w:szCs w:val="22"/>
        </w:rPr>
        <w:t>Stap 8</w:t>
      </w:r>
      <w:r>
        <w:rPr>
          <w:rFonts w:cstheme="minorHAnsi"/>
          <w:sz w:val="22"/>
          <w:szCs w:val="22"/>
        </w:rPr>
        <w:t xml:space="preserve">: Dr. Quantum </w:t>
      </w:r>
      <w:r w:rsidR="00E07D2B">
        <w:rPr>
          <w:rFonts w:cstheme="minorHAnsi"/>
          <w:sz w:val="22"/>
          <w:szCs w:val="22"/>
        </w:rPr>
        <w:t>filmpje over</w:t>
      </w:r>
      <w:r>
        <w:rPr>
          <w:rFonts w:cstheme="minorHAnsi"/>
          <w:sz w:val="22"/>
          <w:szCs w:val="22"/>
        </w:rPr>
        <w:t xml:space="preserve"> dubbele spleet (als er tijd is, anders direct naar stap 9</w:t>
      </w:r>
      <w:r w:rsidR="00103C51">
        <w:rPr>
          <w:rFonts w:cstheme="minorHAnsi"/>
          <w:sz w:val="22"/>
          <w:szCs w:val="22"/>
        </w:rPr>
        <w:t xml:space="preserve"> en het filmpje eventueel aan het begin van de volgende les als samenvatting gebruiken</w:t>
      </w:r>
      <w:r>
        <w:rPr>
          <w:rFonts w:cstheme="minorHAnsi"/>
          <w:sz w:val="22"/>
          <w:szCs w:val="22"/>
        </w:rPr>
        <w:t>).</w:t>
      </w:r>
      <w:r w:rsidR="00510EFF">
        <w:rPr>
          <w:rFonts w:cstheme="minorHAnsi"/>
          <w:sz w:val="22"/>
          <w:szCs w:val="22"/>
        </w:rPr>
        <w:t xml:space="preserve"> Het dr. Quantum filmpje benadrukt de onverwachte uitkomsten en bespreekt de invloed van pogingen te detecteren door welke spleet de fotonen gaan. Wanneer we dat proberen vast te stellen, dan verdwijnt het interferentiepatroon.</w:t>
      </w:r>
    </w:p>
    <w:p w:rsidR="00836626" w:rsidRDefault="00836626" w:rsidP="00B667E2">
      <w:pPr>
        <w:rPr>
          <w:rFonts w:cstheme="minorHAnsi"/>
          <w:sz w:val="22"/>
          <w:szCs w:val="22"/>
        </w:rPr>
      </w:pPr>
    </w:p>
    <w:p w:rsidR="00B667E2" w:rsidRDefault="00B667E2" w:rsidP="00B667E2">
      <w:pPr>
        <w:rPr>
          <w:rFonts w:cstheme="minorHAnsi"/>
          <w:sz w:val="22"/>
          <w:szCs w:val="22"/>
        </w:rPr>
      </w:pPr>
      <w:r w:rsidRPr="00103C51">
        <w:rPr>
          <w:rFonts w:cstheme="minorHAnsi"/>
          <w:b/>
          <w:sz w:val="22"/>
          <w:szCs w:val="22"/>
        </w:rPr>
        <w:t xml:space="preserve">Stap </w:t>
      </w:r>
      <w:r w:rsidR="00773CBB" w:rsidRPr="00103C51">
        <w:rPr>
          <w:rFonts w:cstheme="minorHAnsi"/>
          <w:b/>
          <w:sz w:val="22"/>
          <w:szCs w:val="22"/>
        </w:rPr>
        <w:t>9</w:t>
      </w:r>
      <w:r>
        <w:rPr>
          <w:rFonts w:cstheme="minorHAnsi"/>
          <w:sz w:val="22"/>
          <w:szCs w:val="22"/>
        </w:rPr>
        <w:t xml:space="preserve">: Illustreer dan de uitleg met de </w:t>
      </w:r>
      <w:proofErr w:type="spellStart"/>
      <w:r>
        <w:rPr>
          <w:rFonts w:cstheme="minorHAnsi"/>
          <w:sz w:val="22"/>
          <w:szCs w:val="22"/>
        </w:rPr>
        <w:t>PhET</w:t>
      </w:r>
      <w:proofErr w:type="spellEnd"/>
      <w:r>
        <w:rPr>
          <w:rFonts w:cstheme="minorHAnsi"/>
          <w:sz w:val="22"/>
          <w:szCs w:val="22"/>
        </w:rPr>
        <w:t xml:space="preserve"> applet. Zolang het deeltje (foton, elektron, proton, C</w:t>
      </w:r>
      <w:r w:rsidRPr="008230B8">
        <w:rPr>
          <w:rFonts w:cstheme="minorHAnsi"/>
          <w:sz w:val="22"/>
          <w:szCs w:val="22"/>
          <w:vertAlign w:val="subscript"/>
        </w:rPr>
        <w:t>60</w:t>
      </w:r>
      <w:r>
        <w:rPr>
          <w:rFonts w:cstheme="minorHAnsi"/>
          <w:sz w:val="22"/>
          <w:szCs w:val="22"/>
        </w:rPr>
        <w:t xml:space="preserve"> molecuul) niet gedetecteerd door de ruimte zwerft, gedraagt het zich als een golf gespreid in de ruimte met een waarschijnlijkheidsverdeling. Zodra het gedetecteerd wordt en er absorptie plaats vindt, zien we een stip op het scherm en gedraagt het zich als deeltje met een scherp bepaalde locatie. Uit de detectiekans voor elke locatie volgt de waarschijnlijkheidsverdeling.</w:t>
      </w:r>
      <w:r w:rsidR="00C16DAA">
        <w:rPr>
          <w:rFonts w:cstheme="minorHAnsi"/>
          <w:sz w:val="22"/>
          <w:szCs w:val="22"/>
        </w:rPr>
        <w:t xml:space="preserve"> Vragen aan leerlingen kunnen zijn:</w:t>
      </w:r>
    </w:p>
    <w:p w:rsidR="00C16DAA" w:rsidRDefault="00C16DAA" w:rsidP="00C16DAA">
      <w:pPr>
        <w:pStyle w:val="Lijstalinea"/>
        <w:numPr>
          <w:ilvl w:val="0"/>
          <w:numId w:val="2"/>
        </w:numPr>
        <w:rPr>
          <w:rFonts w:cstheme="minorHAnsi"/>
          <w:sz w:val="22"/>
          <w:szCs w:val="22"/>
        </w:rPr>
      </w:pPr>
      <w:r>
        <w:rPr>
          <w:rFonts w:cstheme="minorHAnsi"/>
          <w:sz w:val="22"/>
          <w:szCs w:val="22"/>
        </w:rPr>
        <w:t>Waar zit het foton, is daar een antwoord op?</w:t>
      </w:r>
    </w:p>
    <w:p w:rsidR="00C16DAA" w:rsidRPr="00FC100B" w:rsidRDefault="00C16DAA" w:rsidP="00C16DAA">
      <w:pPr>
        <w:pStyle w:val="Lijstalinea"/>
        <w:numPr>
          <w:ilvl w:val="0"/>
          <w:numId w:val="2"/>
        </w:numPr>
        <w:rPr>
          <w:rFonts w:cstheme="minorHAnsi"/>
          <w:sz w:val="22"/>
          <w:szCs w:val="22"/>
        </w:rPr>
      </w:pPr>
      <w:r>
        <w:rPr>
          <w:rFonts w:cstheme="minorHAnsi"/>
          <w:sz w:val="22"/>
          <w:szCs w:val="22"/>
        </w:rPr>
        <w:t xml:space="preserve">Door welke spleet is het foton gegaan? Of is het door beide spleten gegaan? Kunnen we dit weten? (zie de discussie in het artikel van </w:t>
      </w:r>
      <w:proofErr w:type="spellStart"/>
      <w:r>
        <w:rPr>
          <w:rFonts w:cstheme="minorHAnsi"/>
          <w:sz w:val="22"/>
          <w:szCs w:val="22"/>
        </w:rPr>
        <w:t>Kagan</w:t>
      </w:r>
      <w:proofErr w:type="spellEnd"/>
      <w:r w:rsidR="00103C51">
        <w:rPr>
          <w:rFonts w:cstheme="minorHAnsi"/>
          <w:sz w:val="22"/>
          <w:szCs w:val="22"/>
        </w:rPr>
        <w:t xml:space="preserve">, Perkins &amp; </w:t>
      </w:r>
      <w:proofErr w:type="spellStart"/>
      <w:r w:rsidR="00103C51">
        <w:rPr>
          <w:rFonts w:cstheme="minorHAnsi"/>
          <w:sz w:val="22"/>
          <w:szCs w:val="22"/>
        </w:rPr>
        <w:t>Wieman</w:t>
      </w:r>
      <w:proofErr w:type="spellEnd"/>
      <w:r>
        <w:rPr>
          <w:rFonts w:cstheme="minorHAnsi"/>
          <w:sz w:val="22"/>
          <w:szCs w:val="22"/>
        </w:rPr>
        <w:t xml:space="preserve"> op p</w:t>
      </w:r>
      <w:r w:rsidR="00AE0B11" w:rsidRPr="00AE0B11">
        <w:rPr>
          <w:rFonts w:cstheme="minorHAnsi"/>
          <w:color w:val="000000" w:themeColor="text1"/>
          <w:sz w:val="22"/>
          <w:szCs w:val="22"/>
        </w:rPr>
        <w:t>9</w:t>
      </w:r>
      <w:r w:rsidR="00AE0B11">
        <w:rPr>
          <w:rFonts w:cstheme="minorHAnsi"/>
          <w:color w:val="000000" w:themeColor="text1"/>
          <w:sz w:val="22"/>
          <w:szCs w:val="22"/>
        </w:rPr>
        <w:t xml:space="preserve"> van deze handleiding).</w:t>
      </w:r>
    </w:p>
    <w:p w:rsidR="00FC100B" w:rsidRPr="00C16DAA" w:rsidRDefault="00FC100B" w:rsidP="00C16DAA">
      <w:pPr>
        <w:pStyle w:val="Lijstalinea"/>
        <w:numPr>
          <w:ilvl w:val="0"/>
          <w:numId w:val="2"/>
        </w:numPr>
        <w:rPr>
          <w:rFonts w:cstheme="minorHAnsi"/>
          <w:sz w:val="22"/>
          <w:szCs w:val="22"/>
        </w:rPr>
      </w:pPr>
      <w:r>
        <w:rPr>
          <w:rFonts w:cstheme="minorHAnsi"/>
          <w:sz w:val="22"/>
          <w:szCs w:val="22"/>
        </w:rPr>
        <w:t>Kun je van 1 foton voorspellen waar het terecht komt? Kun je het patroon voorspellen van 1000 fotonen die 1 voor 1 door de spleet gaan?</w:t>
      </w:r>
    </w:p>
    <w:p w:rsidR="00C16DAA" w:rsidRDefault="00C16DAA" w:rsidP="00AE0B11">
      <w:pPr>
        <w:pStyle w:val="Lijstalinea"/>
        <w:numPr>
          <w:ilvl w:val="0"/>
          <w:numId w:val="2"/>
        </w:numPr>
        <w:rPr>
          <w:rFonts w:cstheme="minorHAnsi"/>
          <w:sz w:val="22"/>
          <w:szCs w:val="22"/>
        </w:rPr>
      </w:pPr>
      <w:r w:rsidRPr="00AE0B11">
        <w:rPr>
          <w:rFonts w:cstheme="minorHAnsi"/>
          <w:sz w:val="22"/>
          <w:szCs w:val="22"/>
        </w:rPr>
        <w:t>Waar zien we golfgedrag, waar zien we deeltjes gedrag? (Golfgedrag bij voortplanting, deeltjesgedrag bij emissie en absorptie).</w:t>
      </w:r>
    </w:p>
    <w:p w:rsidR="00FC100B" w:rsidRPr="00FC100B" w:rsidRDefault="00FC100B" w:rsidP="00FC100B">
      <w:pPr>
        <w:rPr>
          <w:rFonts w:cstheme="minorHAnsi"/>
          <w:sz w:val="22"/>
          <w:szCs w:val="22"/>
        </w:rPr>
      </w:pPr>
      <w:r>
        <w:rPr>
          <w:rFonts w:cstheme="minorHAnsi"/>
          <w:sz w:val="22"/>
          <w:szCs w:val="22"/>
        </w:rPr>
        <w:t xml:space="preserve">Vat de vakbegrippen samen: golf-deeltje dualiteit, waarschijnlijkheid, waarschijnlijkheidsverdeling, verschillen quantum fysica versus klassieke fysica. </w:t>
      </w:r>
    </w:p>
    <w:p w:rsidR="00E07D2B" w:rsidRDefault="00E07D2B" w:rsidP="00E07D2B">
      <w:pPr>
        <w:rPr>
          <w:rFonts w:cstheme="minorHAnsi"/>
          <w:sz w:val="22"/>
          <w:szCs w:val="22"/>
        </w:rPr>
      </w:pPr>
    </w:p>
    <w:p w:rsidR="00C16DAA" w:rsidRDefault="00E07D2B" w:rsidP="00E07D2B">
      <w:pPr>
        <w:rPr>
          <w:rFonts w:cstheme="minorHAnsi"/>
          <w:sz w:val="22"/>
          <w:szCs w:val="22"/>
        </w:rPr>
      </w:pPr>
      <w:r w:rsidRPr="00103C51">
        <w:rPr>
          <w:rFonts w:cstheme="minorHAnsi"/>
          <w:b/>
          <w:sz w:val="22"/>
          <w:szCs w:val="22"/>
        </w:rPr>
        <w:t>Stap 10</w:t>
      </w:r>
      <w:r>
        <w:rPr>
          <w:rFonts w:cstheme="minorHAnsi"/>
          <w:sz w:val="22"/>
          <w:szCs w:val="22"/>
        </w:rPr>
        <w:t xml:space="preserve"> (bijvoorbeeld in de volgende les): </w:t>
      </w:r>
    </w:p>
    <w:p w:rsidR="00E07D2B" w:rsidRDefault="00E07D2B" w:rsidP="00E07D2B">
      <w:pPr>
        <w:pStyle w:val="Lijstalinea"/>
        <w:numPr>
          <w:ilvl w:val="0"/>
          <w:numId w:val="3"/>
        </w:numPr>
        <w:rPr>
          <w:rFonts w:cstheme="minorHAnsi"/>
          <w:sz w:val="22"/>
          <w:szCs w:val="22"/>
        </w:rPr>
      </w:pPr>
      <w:r>
        <w:rPr>
          <w:rFonts w:cstheme="minorHAnsi"/>
          <w:sz w:val="22"/>
          <w:szCs w:val="22"/>
        </w:rPr>
        <w:t xml:space="preserve">Wat </w:t>
      </w:r>
      <w:r w:rsidR="00B77744">
        <w:rPr>
          <w:rFonts w:cstheme="minorHAnsi"/>
          <w:sz w:val="22"/>
          <w:szCs w:val="22"/>
        </w:rPr>
        <w:t xml:space="preserve">was de kofferdemonstratie ook al weer? Wat </w:t>
      </w:r>
      <w:r>
        <w:rPr>
          <w:rFonts w:cstheme="minorHAnsi"/>
          <w:sz w:val="22"/>
          <w:szCs w:val="22"/>
        </w:rPr>
        <w:t xml:space="preserve">hebben we </w:t>
      </w:r>
      <w:r w:rsidR="00B77744">
        <w:rPr>
          <w:rFonts w:cstheme="minorHAnsi"/>
          <w:sz w:val="22"/>
          <w:szCs w:val="22"/>
        </w:rPr>
        <w:t xml:space="preserve">ervan </w:t>
      </w:r>
      <w:r>
        <w:rPr>
          <w:rFonts w:cstheme="minorHAnsi"/>
          <w:sz w:val="22"/>
          <w:szCs w:val="22"/>
        </w:rPr>
        <w:t>geleerd? Wat is golf-deeltje dualiteit?</w:t>
      </w:r>
    </w:p>
    <w:p w:rsidR="00E07D2B" w:rsidRDefault="00E07D2B" w:rsidP="00E07D2B">
      <w:pPr>
        <w:pStyle w:val="Lijstalinea"/>
        <w:numPr>
          <w:ilvl w:val="0"/>
          <w:numId w:val="3"/>
        </w:numPr>
        <w:rPr>
          <w:rFonts w:cstheme="minorHAnsi"/>
          <w:sz w:val="22"/>
          <w:szCs w:val="22"/>
        </w:rPr>
      </w:pPr>
      <w:r>
        <w:rPr>
          <w:rFonts w:cstheme="minorHAnsi"/>
          <w:sz w:val="22"/>
          <w:szCs w:val="22"/>
        </w:rPr>
        <w:t>Golf-deeltje voorbeelden: fotonen, elektronen, protonen, neutronen, en zelfs C</w:t>
      </w:r>
      <w:r w:rsidRPr="00E07D2B">
        <w:rPr>
          <w:rFonts w:cstheme="minorHAnsi"/>
          <w:sz w:val="22"/>
          <w:szCs w:val="22"/>
          <w:vertAlign w:val="subscript"/>
        </w:rPr>
        <w:t>60</w:t>
      </w:r>
      <w:r>
        <w:rPr>
          <w:rFonts w:cstheme="minorHAnsi"/>
          <w:sz w:val="22"/>
          <w:szCs w:val="22"/>
        </w:rPr>
        <w:t xml:space="preserve"> moleculen. </w:t>
      </w:r>
    </w:p>
    <w:p w:rsidR="00E07D2B" w:rsidRDefault="00E07D2B" w:rsidP="00E07D2B">
      <w:pPr>
        <w:pStyle w:val="Lijstalinea"/>
        <w:numPr>
          <w:ilvl w:val="0"/>
          <w:numId w:val="3"/>
        </w:numPr>
        <w:rPr>
          <w:rFonts w:cstheme="minorHAnsi"/>
          <w:sz w:val="22"/>
          <w:szCs w:val="22"/>
        </w:rPr>
      </w:pPr>
      <w:r>
        <w:rPr>
          <w:rFonts w:cstheme="minorHAnsi"/>
          <w:sz w:val="22"/>
          <w:szCs w:val="22"/>
        </w:rPr>
        <w:t xml:space="preserve">Koppelen aan de </w:t>
      </w:r>
      <w:proofErr w:type="spellStart"/>
      <w:r>
        <w:rPr>
          <w:rFonts w:cstheme="minorHAnsi"/>
          <w:sz w:val="22"/>
          <w:szCs w:val="22"/>
        </w:rPr>
        <w:t>deBroglie</w:t>
      </w:r>
      <w:proofErr w:type="spellEnd"/>
      <w:r>
        <w:rPr>
          <w:rFonts w:cstheme="minorHAnsi"/>
          <w:sz w:val="22"/>
          <w:szCs w:val="22"/>
        </w:rPr>
        <w:t xml:space="preserve"> golflengte, als die in de orde van grootte van de afmetingen van het deeltje is, of groter, dan zien we ook golfgedrag.</w:t>
      </w:r>
    </w:p>
    <w:p w:rsidR="006138BE" w:rsidRPr="00E07D2B" w:rsidRDefault="006138BE" w:rsidP="00E07D2B">
      <w:pPr>
        <w:pStyle w:val="Lijstalinea"/>
        <w:numPr>
          <w:ilvl w:val="0"/>
          <w:numId w:val="3"/>
        </w:numPr>
        <w:rPr>
          <w:rFonts w:cstheme="minorHAnsi"/>
          <w:sz w:val="22"/>
          <w:szCs w:val="22"/>
        </w:rPr>
      </w:pPr>
      <w:r>
        <w:rPr>
          <w:rFonts w:cstheme="minorHAnsi"/>
          <w:sz w:val="22"/>
          <w:szCs w:val="22"/>
        </w:rPr>
        <w:t>De demonstratie illustreerde dus: golf deeltje dualiteit, onvoorspelbaarheid van waar individuele deeltjes terecht komen maar voorspelbaarheid van het patroon van veel deeltjes, waarschijnlijkheid, en golffunctie.</w:t>
      </w:r>
    </w:p>
    <w:p w:rsidR="00B667E2" w:rsidRDefault="00B667E2" w:rsidP="00B667E2">
      <w:pPr>
        <w:rPr>
          <w:rFonts w:cstheme="minorHAnsi"/>
          <w:sz w:val="22"/>
          <w:szCs w:val="22"/>
        </w:rPr>
      </w:pPr>
    </w:p>
    <w:p w:rsidR="00773CBB" w:rsidRPr="0041583F" w:rsidRDefault="002D63E9" w:rsidP="0041583F">
      <w:pPr>
        <w:rPr>
          <w:b/>
        </w:rPr>
      </w:pPr>
      <w:r w:rsidRPr="00773CBB">
        <w:rPr>
          <w:b/>
        </w:rPr>
        <w:t>Hulpmiddelen en bronnen</w:t>
      </w:r>
    </w:p>
    <w:p w:rsidR="002D63E9" w:rsidRPr="0041583F" w:rsidRDefault="002D63E9" w:rsidP="002D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nl-NL"/>
        </w:rPr>
      </w:pPr>
      <w:proofErr w:type="spellStart"/>
      <w:r w:rsidRPr="0041583F">
        <w:rPr>
          <w:rFonts w:ascii="Times New Roman" w:eastAsia="Times New Roman" w:hAnsi="Times New Roman" w:cs="Times New Roman"/>
          <w:lang w:eastAsia="nl-NL"/>
        </w:rPr>
        <w:t>PhET</w:t>
      </w:r>
      <w:proofErr w:type="spellEnd"/>
      <w:r w:rsidR="0041583F" w:rsidRPr="0041583F">
        <w:rPr>
          <w:rFonts w:ascii="Times New Roman" w:eastAsia="Times New Roman" w:hAnsi="Times New Roman" w:cs="Times New Roman"/>
          <w:lang w:eastAsia="nl-NL"/>
        </w:rPr>
        <w:t xml:space="preserve"> simulaties van </w:t>
      </w:r>
      <w:hyperlink r:id="rId14" w:history="1">
        <w:r w:rsidR="0041583F" w:rsidRPr="005B541E">
          <w:rPr>
            <w:rStyle w:val="Hyperlink"/>
            <w:rFonts w:ascii="Times New Roman" w:eastAsia="Times New Roman" w:hAnsi="Times New Roman" w:cs="Times New Roman"/>
            <w:lang w:eastAsia="nl-NL"/>
          </w:rPr>
          <w:t>https://phet.colorado.edu</w:t>
        </w:r>
      </w:hyperlink>
      <w:r w:rsidR="0041583F">
        <w:rPr>
          <w:rFonts w:ascii="Times New Roman" w:eastAsia="Times New Roman" w:hAnsi="Times New Roman" w:cs="Times New Roman"/>
          <w:lang w:eastAsia="nl-NL"/>
        </w:rPr>
        <w:t xml:space="preserve"> </w:t>
      </w:r>
    </w:p>
    <w:p w:rsidR="002D63E9" w:rsidRPr="0041583F" w:rsidRDefault="002D63E9" w:rsidP="002D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nl-NL"/>
        </w:rPr>
      </w:pPr>
      <w:r w:rsidRPr="0041583F">
        <w:rPr>
          <w:rFonts w:ascii="Times New Roman" w:eastAsia="Times New Roman" w:hAnsi="Times New Roman" w:cs="Times New Roman"/>
          <w:lang w:eastAsia="nl-NL"/>
        </w:rPr>
        <w:t>Dr. Quantum</w:t>
      </w:r>
      <w:r w:rsidR="0041583F" w:rsidRPr="0041583F">
        <w:rPr>
          <w:rFonts w:ascii="Times New Roman" w:eastAsia="Times New Roman" w:hAnsi="Times New Roman" w:cs="Times New Roman"/>
          <w:lang w:eastAsia="nl-NL"/>
        </w:rPr>
        <w:t xml:space="preserve"> dubbelspleet: </w:t>
      </w:r>
      <w:hyperlink r:id="rId15" w:history="1">
        <w:r w:rsidR="0041583F" w:rsidRPr="0041583F">
          <w:rPr>
            <w:rStyle w:val="Hyperlink"/>
            <w:rFonts w:ascii="Times New Roman" w:eastAsia="Times New Roman" w:hAnsi="Times New Roman" w:cs="Times New Roman"/>
            <w:lang w:eastAsia="nl-NL"/>
          </w:rPr>
          <w:t>https://www.youtube.com/watch?v=Q1YqgPAtzho</w:t>
        </w:r>
      </w:hyperlink>
      <w:r w:rsidR="0041583F" w:rsidRPr="0041583F">
        <w:rPr>
          <w:rFonts w:ascii="Times New Roman" w:eastAsia="Times New Roman" w:hAnsi="Times New Roman" w:cs="Times New Roman"/>
          <w:lang w:eastAsia="nl-NL"/>
        </w:rPr>
        <w:t xml:space="preserve"> </w:t>
      </w:r>
    </w:p>
    <w:p w:rsidR="002D63E9" w:rsidRPr="0041583F" w:rsidRDefault="002D63E9" w:rsidP="002D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nl-NL"/>
        </w:rPr>
      </w:pPr>
    </w:p>
    <w:p w:rsidR="00773CBB" w:rsidRDefault="002D63E9" w:rsidP="002D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nl-NL"/>
        </w:rPr>
      </w:pPr>
      <w:r>
        <w:rPr>
          <w:rFonts w:ascii="Times New Roman" w:eastAsia="Times New Roman" w:hAnsi="Times New Roman" w:cs="Times New Roman"/>
          <w:lang w:eastAsia="nl-NL"/>
        </w:rPr>
        <w:t>Het kofferexperiment is te r</w:t>
      </w:r>
      <w:r w:rsidRPr="00BB634D">
        <w:rPr>
          <w:rFonts w:ascii="Times New Roman" w:eastAsia="Times New Roman" w:hAnsi="Times New Roman" w:cs="Times New Roman"/>
          <w:lang w:eastAsia="nl-NL"/>
        </w:rPr>
        <w:t xml:space="preserve">eserveren </w:t>
      </w:r>
      <w:r>
        <w:rPr>
          <w:rFonts w:ascii="Times New Roman" w:eastAsia="Times New Roman" w:hAnsi="Times New Roman" w:cs="Times New Roman"/>
          <w:lang w:eastAsia="nl-NL"/>
        </w:rPr>
        <w:t xml:space="preserve">voor uitleen </w:t>
      </w:r>
      <w:r w:rsidRPr="00BB634D">
        <w:rPr>
          <w:rFonts w:ascii="Times New Roman" w:eastAsia="Times New Roman" w:hAnsi="Times New Roman" w:cs="Times New Roman"/>
          <w:lang w:eastAsia="nl-NL"/>
        </w:rPr>
        <w:t xml:space="preserve">bij </w:t>
      </w:r>
    </w:p>
    <w:p w:rsidR="00773CBB" w:rsidRDefault="002D63E9" w:rsidP="002D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nl-NL"/>
        </w:rPr>
      </w:pPr>
      <w:r w:rsidRPr="00BB634D">
        <w:rPr>
          <w:rFonts w:ascii="Times New Roman" w:eastAsia="Times New Roman" w:hAnsi="Times New Roman" w:cs="Times New Roman"/>
          <w:lang w:eastAsia="nl-NL"/>
        </w:rPr>
        <w:t>Wim Sonneveld</w:t>
      </w:r>
      <w:r w:rsidRPr="006371FD">
        <w:rPr>
          <w:rFonts w:ascii="Courier New" w:eastAsia="Times New Roman" w:hAnsi="Courier New" w:cs="Courier New"/>
          <w:sz w:val="20"/>
          <w:szCs w:val="20"/>
          <w:lang w:eastAsia="nl-NL"/>
        </w:rPr>
        <w:t xml:space="preserve"> </w:t>
      </w:r>
      <w:r w:rsidRPr="00CA57E2">
        <w:rPr>
          <w:rFonts w:ascii="Times New Roman" w:eastAsia="Times New Roman" w:hAnsi="Times New Roman" w:cs="Times New Roman"/>
          <w:lang w:eastAsia="nl-NL"/>
        </w:rPr>
        <w:t>van TU Delft</w:t>
      </w:r>
      <w:r>
        <w:rPr>
          <w:rFonts w:ascii="Courier New" w:eastAsia="Times New Roman" w:hAnsi="Courier New" w:cs="Courier New"/>
          <w:sz w:val="20"/>
          <w:szCs w:val="20"/>
          <w:lang w:eastAsia="nl-NL"/>
        </w:rPr>
        <w:t xml:space="preserve"> </w:t>
      </w:r>
      <w:hyperlink r:id="rId16" w:history="1">
        <w:r w:rsidRPr="006371FD">
          <w:rPr>
            <w:rFonts w:ascii="Courier New" w:eastAsia="Times New Roman" w:hAnsi="Courier New" w:cs="Courier New"/>
            <w:color w:val="0000FF"/>
            <w:sz w:val="20"/>
            <w:szCs w:val="20"/>
            <w:u w:val="single"/>
            <w:lang w:eastAsia="nl-NL"/>
          </w:rPr>
          <w:t>W.Sonneveld@tudelft.nl</w:t>
        </w:r>
      </w:hyperlink>
      <w:r>
        <w:rPr>
          <w:rFonts w:ascii="Courier New" w:eastAsia="Times New Roman" w:hAnsi="Courier New" w:cs="Courier New"/>
          <w:color w:val="0000FF"/>
          <w:sz w:val="20"/>
          <w:szCs w:val="20"/>
          <w:u w:val="single"/>
          <w:lang w:eastAsia="nl-NL"/>
        </w:rPr>
        <w:t xml:space="preserve">, </w:t>
      </w:r>
    </w:p>
    <w:p w:rsidR="00773CBB" w:rsidRDefault="002D63E9" w:rsidP="002D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nl-NL"/>
        </w:rPr>
      </w:pPr>
      <w:r w:rsidRPr="00BB634D">
        <w:rPr>
          <w:rFonts w:ascii="Times New Roman" w:eastAsia="Times New Roman" w:hAnsi="Times New Roman" w:cs="Times New Roman"/>
          <w:lang w:eastAsia="nl-NL"/>
        </w:rPr>
        <w:t>John Kooiker</w:t>
      </w:r>
      <w:r>
        <w:rPr>
          <w:rFonts w:ascii="Times New Roman" w:eastAsia="Times New Roman" w:hAnsi="Times New Roman" w:cs="Times New Roman"/>
          <w:lang w:eastAsia="nl-NL"/>
        </w:rPr>
        <w:t xml:space="preserve"> van Universiteit Twente </w:t>
      </w:r>
      <w:r w:rsidRPr="006371FD">
        <w:rPr>
          <w:rFonts w:ascii="Courier New" w:eastAsia="Times New Roman" w:hAnsi="Courier New" w:cs="Courier New"/>
          <w:sz w:val="20"/>
          <w:szCs w:val="20"/>
          <w:lang w:eastAsia="nl-NL"/>
        </w:rPr>
        <w:t xml:space="preserve"> </w:t>
      </w:r>
      <w:hyperlink r:id="rId17" w:history="1">
        <w:r w:rsidRPr="006371FD">
          <w:rPr>
            <w:rFonts w:ascii="Courier New" w:eastAsia="Times New Roman" w:hAnsi="Courier New" w:cs="Courier New"/>
            <w:color w:val="0000FF"/>
            <w:sz w:val="20"/>
            <w:szCs w:val="20"/>
            <w:u w:val="single"/>
            <w:lang w:eastAsia="nl-NL"/>
          </w:rPr>
          <w:t>&lt;j.h.a.kooiker@utwente.nl&gt;</w:t>
        </w:r>
      </w:hyperlink>
      <w:r>
        <w:rPr>
          <w:rFonts w:ascii="Courier New" w:eastAsia="Times New Roman" w:hAnsi="Courier New" w:cs="Courier New"/>
          <w:color w:val="0000FF"/>
          <w:sz w:val="20"/>
          <w:szCs w:val="20"/>
          <w:u w:val="single"/>
          <w:lang w:eastAsia="nl-NL"/>
        </w:rPr>
        <w:t xml:space="preserve"> </w:t>
      </w:r>
    </w:p>
    <w:p w:rsidR="002D63E9" w:rsidRPr="006371FD" w:rsidRDefault="002D63E9" w:rsidP="002D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nl-NL"/>
        </w:rPr>
      </w:pPr>
      <w:r w:rsidRPr="00CA57E2">
        <w:rPr>
          <w:rFonts w:ascii="Times New Roman" w:eastAsia="Times New Roman" w:hAnsi="Times New Roman" w:cs="Times New Roman"/>
          <w:lang w:eastAsia="nl-NL"/>
        </w:rPr>
        <w:t>Enno van der Laan</w:t>
      </w:r>
      <w:r>
        <w:rPr>
          <w:rFonts w:ascii="Times New Roman" w:eastAsia="Times New Roman" w:hAnsi="Times New Roman" w:cs="Times New Roman"/>
          <w:lang w:eastAsia="nl-NL"/>
        </w:rPr>
        <w:t xml:space="preserve"> van Universiteit Groningen  </w:t>
      </w:r>
      <w:hyperlink r:id="rId18" w:history="1">
        <w:r w:rsidRPr="00BF3913">
          <w:rPr>
            <w:rStyle w:val="Hyperlink"/>
            <w:rFonts w:ascii="Times New Roman" w:eastAsia="Times New Roman" w:hAnsi="Times New Roman" w:cs="Times New Roman"/>
            <w:lang w:eastAsia="nl-NL"/>
          </w:rPr>
          <w:t>j.e.van.der.laan@rug.nl</w:t>
        </w:r>
      </w:hyperlink>
      <w:r>
        <w:rPr>
          <w:rFonts w:ascii="Times New Roman" w:eastAsia="Times New Roman" w:hAnsi="Times New Roman" w:cs="Times New Roman"/>
          <w:lang w:eastAsia="nl-NL"/>
        </w:rPr>
        <w:t xml:space="preserve"> </w:t>
      </w:r>
    </w:p>
    <w:p w:rsidR="00DB6165" w:rsidRDefault="00DB6165"/>
    <w:p w:rsidR="00976AB4" w:rsidRDefault="00976AB4">
      <w:r w:rsidRPr="00014231">
        <w:rPr>
          <w:b/>
        </w:rPr>
        <w:t>In de volgende les</w:t>
      </w:r>
      <w:r>
        <w:t xml:space="preserve">, kom nog even terug op dualiteit door de </w:t>
      </w:r>
      <w:proofErr w:type="spellStart"/>
      <w:r>
        <w:t>PhET</w:t>
      </w:r>
      <w:proofErr w:type="spellEnd"/>
      <w:r>
        <w:t xml:space="preserve"> applet te vertonen en samen te vatten dat we niet weten waar het foton zit in die gekleurde wolk of dat die gekleurde wolk het foton is</w:t>
      </w:r>
      <w:r w:rsidR="00942357">
        <w:t xml:space="preserve">. Verschijnselen m.b.t. voortplanting van licht en deeltjes worden het beste beschreven met een golfmodel, verschijnselen m.b.t. absorptie en emissie worden </w:t>
      </w:r>
      <w:r w:rsidR="00942357">
        <w:lastRenderedPageBreak/>
        <w:t xml:space="preserve">het best beschreven met een deeltjes model. Golf-deeltje dualiteit geldt voor </w:t>
      </w:r>
      <w:r w:rsidR="0041583F">
        <w:t>golf</w:t>
      </w:r>
      <w:r w:rsidR="00942357">
        <w:t xml:space="preserve">deeltjes waarvan de </w:t>
      </w:r>
      <w:proofErr w:type="spellStart"/>
      <w:r w:rsidR="00942357">
        <w:t>deBroglie</w:t>
      </w:r>
      <w:proofErr w:type="spellEnd"/>
      <w:r w:rsidR="00942357">
        <w:t xml:space="preserve"> golflengte in de orde van grootte van het deeltje ligt of groter dus zeg maar voor </w:t>
      </w:r>
      <w:proofErr w:type="spellStart"/>
      <w:r w:rsidR="00942357">
        <w:t>nanodeeltjes</w:t>
      </w:r>
      <w:proofErr w:type="spellEnd"/>
      <w:r w:rsidR="00942357">
        <w:t xml:space="preserve"> en kleiner (afmetingen &lt;10</w:t>
      </w:r>
      <w:r w:rsidR="00942357" w:rsidRPr="00942357">
        <w:rPr>
          <w:vertAlign w:val="superscript"/>
        </w:rPr>
        <w:t>-9</w:t>
      </w:r>
      <w:r w:rsidR="00942357">
        <w:t xml:space="preserve"> m).</w:t>
      </w:r>
    </w:p>
    <w:p w:rsidR="00942357" w:rsidRDefault="00942357"/>
    <w:p w:rsidR="00DB6165" w:rsidRPr="00DB6165" w:rsidRDefault="00FC100B" w:rsidP="00976AB4">
      <w:pPr>
        <w:pStyle w:val="Kop1"/>
      </w:pPr>
      <w:r>
        <w:t>Een korte geschiedenis van de dubbelspleet</w:t>
      </w:r>
    </w:p>
    <w:p w:rsidR="00DB6165" w:rsidRDefault="00DB6165">
      <w:r>
        <w:t xml:space="preserve">Feynman </w:t>
      </w:r>
      <w:r w:rsidR="00A54331">
        <w:t xml:space="preserve">(1965) </w:t>
      </w:r>
      <w:r>
        <w:t xml:space="preserve">start zijn behandeling van de quantum fysica met een hoofdstuk over het dubbelspleet experiment dat </w:t>
      </w:r>
      <w:r w:rsidR="000C2FB3">
        <w:t xml:space="preserve">volgens hem </w:t>
      </w:r>
      <w:r>
        <w:t xml:space="preserve">de kern van </w:t>
      </w:r>
      <w:proofErr w:type="spellStart"/>
      <w:r w:rsidR="00675CD2">
        <w:t>quantumfysica</w:t>
      </w:r>
      <w:proofErr w:type="spellEnd"/>
      <w:r w:rsidR="000C2FB3">
        <w:t xml:space="preserve"> </w:t>
      </w:r>
      <w:r>
        <w:t xml:space="preserve">laat zien. Daarom hier </w:t>
      </w:r>
      <w:r w:rsidR="00A54331">
        <w:t>wat extra informatie</w:t>
      </w:r>
      <w:r>
        <w:t xml:space="preserve"> over </w:t>
      </w:r>
      <w:r w:rsidR="00A54331">
        <w:t xml:space="preserve">historische en moderne </w:t>
      </w:r>
      <w:r>
        <w:t>dubbelspleet</w:t>
      </w:r>
      <w:r w:rsidR="00A54331">
        <w:t xml:space="preserve"> experimenten</w:t>
      </w:r>
      <w:r>
        <w:t>.</w:t>
      </w:r>
    </w:p>
    <w:p w:rsidR="00C658F9" w:rsidRDefault="00C658F9"/>
    <w:p w:rsidR="00046EE3" w:rsidRDefault="00DB6165">
      <w:r>
        <w:t>De golf versus deeltje vraag m.b.t. licht was al opgekomen in de 17</w:t>
      </w:r>
      <w:r w:rsidRPr="00DB6165">
        <w:rPr>
          <w:vertAlign w:val="superscript"/>
        </w:rPr>
        <w:t>de</w:t>
      </w:r>
      <w:r>
        <w:t xml:space="preserve"> eeuw. Huygens legde breking uit met een golfmodel</w:t>
      </w:r>
      <w:r w:rsidR="00A54331">
        <w:t xml:space="preserve"> en Newton met een deeltjes model. </w:t>
      </w:r>
      <w:r w:rsidR="00675CD2">
        <w:t>Rond 1800</w:t>
      </w:r>
      <w:r w:rsidR="00A54331">
        <w:t xml:space="preserve"> introduceerde Young het dubbelspleet experiment dat sterk bewijsmateriaal leverde voor het golfmodel. </w:t>
      </w:r>
      <w:proofErr w:type="spellStart"/>
      <w:r w:rsidR="00046EE3">
        <w:t>Fresnel</w:t>
      </w:r>
      <w:proofErr w:type="spellEnd"/>
      <w:r w:rsidR="00046EE3">
        <w:t xml:space="preserve"> volgde met diverse interferentie experimenten. De lichtdeeltjes volgers van Newton gaven waren nog niet overtuigd maar latere experimenten met polarisatie en het meten van de </w:t>
      </w:r>
      <w:proofErr w:type="spellStart"/>
      <w:r w:rsidR="00046EE3">
        <w:t>lichstsnelheid</w:t>
      </w:r>
      <w:proofErr w:type="spellEnd"/>
      <w:r w:rsidR="00046EE3">
        <w:t xml:space="preserve"> in water door </w:t>
      </w:r>
      <w:proofErr w:type="spellStart"/>
      <w:r w:rsidR="00046EE3">
        <w:t>Fizeau</w:t>
      </w:r>
      <w:proofErr w:type="spellEnd"/>
      <w:r w:rsidR="00046EE3">
        <w:t xml:space="preserve"> en </w:t>
      </w:r>
      <w:proofErr w:type="spellStart"/>
      <w:r w:rsidR="00046EE3">
        <w:t>Fouceault</w:t>
      </w:r>
      <w:proofErr w:type="spellEnd"/>
      <w:r w:rsidR="00046EE3">
        <w:t xml:space="preserve"> rond 1850 leverden nog meer bewijsmateriaal voor de golftheorie van licht (</w:t>
      </w:r>
      <w:proofErr w:type="spellStart"/>
      <w:r w:rsidR="00046EE3">
        <w:t>Holton</w:t>
      </w:r>
      <w:proofErr w:type="spellEnd"/>
      <w:r w:rsidR="00046EE3">
        <w:t xml:space="preserve"> &amp; Brush, 200</w:t>
      </w:r>
      <w:r w:rsidR="001270A4">
        <w:t>1</w:t>
      </w:r>
      <w:r w:rsidR="00046EE3">
        <w:t xml:space="preserve">, p347-350). Uiteindelijk </w:t>
      </w:r>
      <w:r w:rsidR="006138BE">
        <w:t>legde Maxwell i</w:t>
      </w:r>
      <w:r w:rsidR="005D74B4">
        <w:t>n de tweede helft van de 19</w:t>
      </w:r>
      <w:r w:rsidR="005D74B4" w:rsidRPr="005D74B4">
        <w:rPr>
          <w:vertAlign w:val="superscript"/>
        </w:rPr>
        <w:t>de</w:t>
      </w:r>
      <w:r w:rsidR="005D74B4">
        <w:t xml:space="preserve"> eeuw met zijn wetten een solide basis voor een theorie van </w:t>
      </w:r>
      <w:r w:rsidR="006138BE">
        <w:t>elektromagnetische</w:t>
      </w:r>
      <w:r w:rsidR="005D74B4">
        <w:t xml:space="preserve"> golven inclusief zichtbaar licht. </w:t>
      </w:r>
    </w:p>
    <w:p w:rsidR="00046EE3" w:rsidRDefault="00046EE3"/>
    <w:p w:rsidR="00337D3E" w:rsidRPr="00A45EED" w:rsidRDefault="00046EE3">
      <w:r>
        <w:t>I</w:t>
      </w:r>
      <w:r w:rsidR="00A54331">
        <w:t>n 1905 publiceerde Einstein zijn uitleg voor het foto-elektrisch effect</w:t>
      </w:r>
      <w:r w:rsidR="00337D3E">
        <w:t xml:space="preserve"> met fotonen, deeltjes dus. Eerder had Planck al energiepakketjes gebruikt in uitleg van </w:t>
      </w:r>
      <w:proofErr w:type="spellStart"/>
      <w:r w:rsidR="00337D3E">
        <w:t>UV-straling</w:t>
      </w:r>
      <w:proofErr w:type="spellEnd"/>
      <w:r w:rsidR="00396861">
        <w:t xml:space="preserve"> (</w:t>
      </w:r>
      <w:proofErr w:type="spellStart"/>
      <w:r w:rsidR="00396861">
        <w:t>Kubbinga</w:t>
      </w:r>
      <w:proofErr w:type="spellEnd"/>
      <w:r w:rsidR="00396861">
        <w:t>, 2018)</w:t>
      </w:r>
      <w:r w:rsidR="00337D3E">
        <w:t>.</w:t>
      </w:r>
      <w:r w:rsidR="00773CBB">
        <w:t xml:space="preserve"> </w:t>
      </w:r>
      <w:r w:rsidR="00A45EED" w:rsidRPr="00A45EED">
        <w:t xml:space="preserve">Bij Planck waren de </w:t>
      </w:r>
      <w:proofErr w:type="spellStart"/>
      <w:r w:rsidR="00A45EED" w:rsidRPr="00A45EED">
        <w:t>quanta</w:t>
      </w:r>
      <w:proofErr w:type="spellEnd"/>
      <w:r w:rsidR="00A45EED" w:rsidRPr="00A45EED">
        <w:t xml:space="preserve"> nog een theoretisch trucje, bij Einstein </w:t>
      </w:r>
      <w:r w:rsidR="00A45EED">
        <w:t xml:space="preserve">kregen de </w:t>
      </w:r>
      <w:proofErr w:type="spellStart"/>
      <w:r w:rsidR="00A45EED">
        <w:t>quanta</w:t>
      </w:r>
      <w:proofErr w:type="spellEnd"/>
      <w:r w:rsidR="00A45EED">
        <w:t xml:space="preserve"> meer realiteitswaarde, maar dat was zeer controversieel in die tijd. </w:t>
      </w:r>
      <w:r w:rsidR="00A45EED" w:rsidRPr="00A45EED">
        <w:t xml:space="preserve">Einstein zelf formuleerde dit heel voorzichtig, hij voegde een deeltjesmodel toe </w:t>
      </w:r>
      <w:r w:rsidR="00A45EED">
        <w:t xml:space="preserve">en verwierp het golfmodel niet.  </w:t>
      </w:r>
    </w:p>
    <w:p w:rsidR="00A45EED" w:rsidRPr="00A45EED" w:rsidRDefault="00A45EED" w:rsidP="00776332">
      <w:r w:rsidRPr="00A45EED">
        <w:t xml:space="preserve">Dit is </w:t>
      </w:r>
      <w:proofErr w:type="spellStart"/>
      <w:r w:rsidRPr="00A45EED">
        <w:t>Einstein’s</w:t>
      </w:r>
      <w:proofErr w:type="spellEnd"/>
      <w:r w:rsidRPr="00A45EED">
        <w:t xml:space="preserve"> formulering uit </w:t>
      </w:r>
      <w:r w:rsidR="00773CBB" w:rsidRPr="00A45EED">
        <w:t>1905 (</w:t>
      </w:r>
      <w:r w:rsidRPr="00A45EED">
        <w:t>zie</w:t>
      </w:r>
      <w:r w:rsidR="00773CBB" w:rsidRPr="00A45EED">
        <w:t xml:space="preserve"> </w:t>
      </w:r>
      <w:proofErr w:type="spellStart"/>
      <w:r w:rsidR="00773CBB" w:rsidRPr="00A45EED">
        <w:rPr>
          <w:i/>
        </w:rPr>
        <w:t>Subtle</w:t>
      </w:r>
      <w:proofErr w:type="spellEnd"/>
      <w:r w:rsidR="00773CBB" w:rsidRPr="00A45EED">
        <w:rPr>
          <w:i/>
        </w:rPr>
        <w:t xml:space="preserve"> is </w:t>
      </w:r>
      <w:proofErr w:type="spellStart"/>
      <w:r w:rsidR="00773CBB" w:rsidRPr="00A45EED">
        <w:rPr>
          <w:i/>
        </w:rPr>
        <w:t>the</w:t>
      </w:r>
      <w:proofErr w:type="spellEnd"/>
      <w:r w:rsidR="00773CBB" w:rsidRPr="00A45EED">
        <w:rPr>
          <w:i/>
        </w:rPr>
        <w:t xml:space="preserve"> Lord</w:t>
      </w:r>
      <w:r w:rsidR="00773CBB" w:rsidRPr="00A45EED">
        <w:t xml:space="preserve"> </w:t>
      </w:r>
      <w:r w:rsidRPr="00A45EED">
        <w:t>door</w:t>
      </w:r>
      <w:r w:rsidR="00773CBB" w:rsidRPr="00A45EED">
        <w:t xml:space="preserve"> Abraham Pais p377):</w:t>
      </w:r>
      <w:r w:rsidRPr="00A45EED">
        <w:t xml:space="preserve"> </w:t>
      </w:r>
    </w:p>
    <w:p w:rsidR="00773CBB" w:rsidRPr="00A45EED" w:rsidRDefault="00773CBB" w:rsidP="00776332">
      <w:pPr>
        <w:pStyle w:val="Citaat"/>
        <w:rPr>
          <w:lang w:val="en-US"/>
        </w:rPr>
      </w:pPr>
      <w:r w:rsidRPr="00A45EED">
        <w:rPr>
          <w:lang w:val="en-US"/>
        </w:rPr>
        <w:t xml:space="preserve">Light quantum hypothesis: Monochromatic radiation of low density (i.e. within the domain of </w:t>
      </w:r>
      <w:proofErr w:type="spellStart"/>
      <w:r w:rsidRPr="00A45EED">
        <w:rPr>
          <w:lang w:val="en-US"/>
        </w:rPr>
        <w:t>validty</w:t>
      </w:r>
      <w:proofErr w:type="spellEnd"/>
      <w:r w:rsidRPr="00A45EED">
        <w:rPr>
          <w:lang w:val="en-US"/>
        </w:rPr>
        <w:t xml:space="preserve"> of the Wien radiation formula) behaves in thermodynamic respect as if it consists of mutually independent energy quanta of magnitude R</w:t>
      </w:r>
      <w:r>
        <w:sym w:font="Symbol" w:char="F062"/>
      </w:r>
      <w:r>
        <w:sym w:font="Symbol" w:char="F06E"/>
      </w:r>
      <w:r w:rsidRPr="00A45EED">
        <w:rPr>
          <w:lang w:val="en-US"/>
        </w:rPr>
        <w:t>/N (</w:t>
      </w:r>
      <w:r>
        <w:sym w:font="Symbol" w:char="F062"/>
      </w:r>
      <w:r w:rsidRPr="00A45EED">
        <w:rPr>
          <w:lang w:val="en-US"/>
        </w:rPr>
        <w:t>=h/k, R/N=k, R</w:t>
      </w:r>
      <w:r>
        <w:sym w:font="Symbol" w:char="F062"/>
      </w:r>
      <w:r>
        <w:sym w:font="Symbol" w:char="F06E"/>
      </w:r>
      <w:r w:rsidRPr="00A45EED">
        <w:rPr>
          <w:lang w:val="en-US"/>
        </w:rPr>
        <w:t>/N = h</w:t>
      </w:r>
      <w:r>
        <w:sym w:font="Symbol" w:char="F06E"/>
      </w:r>
      <w:r w:rsidR="00A45EED" w:rsidRPr="00A45EED">
        <w:rPr>
          <w:lang w:val="en-US"/>
        </w:rPr>
        <w:t>)</w:t>
      </w:r>
      <w:r w:rsidR="00776332">
        <w:rPr>
          <w:lang w:val="en-US"/>
        </w:rPr>
        <w:t>.</w:t>
      </w:r>
    </w:p>
    <w:p w:rsidR="00773CBB" w:rsidRPr="00A45EED" w:rsidRDefault="00A45EED" w:rsidP="00776332">
      <w:r w:rsidRPr="00A45EED">
        <w:t>En later op dezelfde pagina</w:t>
      </w:r>
      <w:r w:rsidR="00773CBB" w:rsidRPr="00A45EED">
        <w:t>:</w:t>
      </w:r>
    </w:p>
    <w:p w:rsidR="00773CBB" w:rsidRPr="00A45EED" w:rsidRDefault="00773CBB" w:rsidP="00A45EED">
      <w:pPr>
        <w:pStyle w:val="Citaat"/>
        <w:rPr>
          <w:lang w:val="en-US"/>
        </w:rPr>
      </w:pPr>
      <w:r w:rsidRPr="00A45EED">
        <w:rPr>
          <w:lang w:val="en-US"/>
        </w:rPr>
        <w:t>The heuristic principle: If, in regard to the volume dependence of the entropy, monochromatic radiation (of sufficient low density) behaves as a discrete medium consisting of energy quanta of magnitude R</w:t>
      </w:r>
      <w:r>
        <w:sym w:font="Symbol" w:char="F062"/>
      </w:r>
      <w:r>
        <w:sym w:font="Symbol" w:char="F06E"/>
      </w:r>
      <w:r w:rsidRPr="00A45EED">
        <w:rPr>
          <w:lang w:val="en-US"/>
        </w:rPr>
        <w:t>/N, then this suggests an inquiry as to whether the laws of the generation and conversion of light are also constituted as if light were to consist of energy quanta of this kind.</w:t>
      </w:r>
    </w:p>
    <w:p w:rsidR="00773CBB" w:rsidRPr="00A45EED" w:rsidRDefault="00773CBB" w:rsidP="00776332">
      <w:pPr>
        <w:rPr>
          <w:lang w:val="en-US"/>
        </w:rPr>
      </w:pPr>
    </w:p>
    <w:p w:rsidR="00776332" w:rsidRPr="00776332" w:rsidRDefault="00A45EED" w:rsidP="00776332">
      <w:r w:rsidRPr="00776332">
        <w:t xml:space="preserve">Nadat </w:t>
      </w:r>
      <w:r w:rsidR="00773CBB" w:rsidRPr="00776332">
        <w:t xml:space="preserve">Compton </w:t>
      </w:r>
      <w:r w:rsidRPr="00776332">
        <w:t xml:space="preserve">zijn foton </w:t>
      </w:r>
      <w:r w:rsidR="00B77744" w:rsidRPr="00776332">
        <w:t>verstrooiing</w:t>
      </w:r>
      <w:r w:rsidR="00B77744">
        <w:t xml:space="preserve"> </w:t>
      </w:r>
      <w:r w:rsidR="00B77744" w:rsidRPr="00776332">
        <w:t>’s</w:t>
      </w:r>
      <w:r w:rsidRPr="00776332">
        <w:t xml:space="preserve"> experimenten had gepubliceerd in 1923</w:t>
      </w:r>
      <w:r w:rsidR="00776332" w:rsidRPr="00776332">
        <w:t xml:space="preserve"> schreef </w:t>
      </w:r>
      <w:r w:rsidR="00773CBB" w:rsidRPr="00776332">
        <w:t xml:space="preserve"> Einstein </w:t>
      </w:r>
      <w:r w:rsidR="00776332" w:rsidRPr="00776332">
        <w:t xml:space="preserve">een populair artikel in het </w:t>
      </w:r>
      <w:r w:rsidR="00773CBB" w:rsidRPr="00776332">
        <w:t xml:space="preserve">Berliner </w:t>
      </w:r>
      <w:proofErr w:type="spellStart"/>
      <w:r w:rsidR="00773CBB" w:rsidRPr="00776332">
        <w:t>Tagblad</w:t>
      </w:r>
      <w:proofErr w:type="spellEnd"/>
      <w:r w:rsidR="00773CBB" w:rsidRPr="00776332">
        <w:t xml:space="preserve"> (p414 </w:t>
      </w:r>
      <w:r w:rsidR="00776332" w:rsidRPr="00776332">
        <w:t>van</w:t>
      </w:r>
      <w:r w:rsidR="00773CBB" w:rsidRPr="00776332">
        <w:t xml:space="preserve"> Pais): </w:t>
      </w:r>
    </w:p>
    <w:p w:rsidR="00773CBB" w:rsidRPr="00A45EED" w:rsidRDefault="00773CBB" w:rsidP="00776332">
      <w:pPr>
        <w:pStyle w:val="Citaat"/>
        <w:rPr>
          <w:lang w:val="en-US"/>
        </w:rPr>
      </w:pPr>
      <w:r w:rsidRPr="00A45EED">
        <w:rPr>
          <w:lang w:val="en-US"/>
        </w:rPr>
        <w:t xml:space="preserve">There are therefore now two theories of light, both </w:t>
      </w:r>
      <w:proofErr w:type="spellStart"/>
      <w:r w:rsidRPr="00A45EED">
        <w:rPr>
          <w:lang w:val="en-US"/>
        </w:rPr>
        <w:t>indispensible</w:t>
      </w:r>
      <w:proofErr w:type="spellEnd"/>
      <w:r w:rsidRPr="00A45EED">
        <w:rPr>
          <w:lang w:val="en-US"/>
        </w:rPr>
        <w:t xml:space="preserve">, and -as one must admit today despite twenty years of tremendous effort on the part of theoretical physicists- without any logical connections. </w:t>
      </w:r>
    </w:p>
    <w:p w:rsidR="00773CBB" w:rsidRPr="00776332" w:rsidRDefault="00776332" w:rsidP="00776332">
      <w:r w:rsidRPr="00776332">
        <w:t>Kort gezegd</w:t>
      </w:r>
      <w:r w:rsidR="00773CBB" w:rsidRPr="00776332">
        <w:t xml:space="preserve">, Einstein </w:t>
      </w:r>
      <w:r w:rsidRPr="00776332">
        <w:t>verwierp het golf</w:t>
      </w:r>
      <w:r>
        <w:t>model niet</w:t>
      </w:r>
      <w:r w:rsidR="00773CBB" w:rsidRPr="00776332">
        <w:t xml:space="preserve">, </w:t>
      </w:r>
      <w:r>
        <w:t xml:space="preserve">maar voegde het deeltjesmodel toe. </w:t>
      </w:r>
      <w:r w:rsidR="00773CBB" w:rsidRPr="00776332">
        <w:t xml:space="preserve"> </w:t>
      </w:r>
      <w:r w:rsidR="008842F8">
        <w:t xml:space="preserve">De naam foton </w:t>
      </w:r>
      <w:r w:rsidR="00A72118">
        <w:t xml:space="preserve">werd pas in </w:t>
      </w:r>
      <w:r w:rsidR="008842F8">
        <w:t xml:space="preserve">1926 </w:t>
      </w:r>
      <w:r w:rsidR="00A72118">
        <w:t xml:space="preserve">voor het eerst gebruikt door Gilbert Lewis </w:t>
      </w:r>
      <w:r w:rsidR="008842F8">
        <w:t>(Grangier, 2005).</w:t>
      </w:r>
    </w:p>
    <w:p w:rsidR="00C658F9" w:rsidRDefault="00C658F9"/>
    <w:p w:rsidR="00DB6165" w:rsidRDefault="00337D3E">
      <w:r>
        <w:lastRenderedPageBreak/>
        <w:t xml:space="preserve">Met de </w:t>
      </w:r>
      <w:proofErr w:type="spellStart"/>
      <w:r>
        <w:t>Broglie</w:t>
      </w:r>
      <w:proofErr w:type="spellEnd"/>
      <w:r>
        <w:t>, Schr</w:t>
      </w:r>
      <w:r w:rsidR="005D74B4">
        <w:rPr>
          <w:rFonts w:ascii="Calibri" w:hAnsi="Calibri" w:cs="Calibri"/>
        </w:rPr>
        <w:t>ö</w:t>
      </w:r>
      <w:r>
        <w:t xml:space="preserve">dinger, en Heisenberg kwam de dualiteit. Het golf karakter van elektronen werd al aangetoond in 1927 door </w:t>
      </w:r>
      <w:proofErr w:type="spellStart"/>
      <w:r>
        <w:t>Davis</w:t>
      </w:r>
      <w:r w:rsidR="005D74B4">
        <w:t>s</w:t>
      </w:r>
      <w:r>
        <w:t>on</w:t>
      </w:r>
      <w:proofErr w:type="spellEnd"/>
      <w:r>
        <w:t xml:space="preserve"> en </w:t>
      </w:r>
      <w:proofErr w:type="spellStart"/>
      <w:r>
        <w:t>Germer</w:t>
      </w:r>
      <w:proofErr w:type="spellEnd"/>
      <w:r>
        <w:t xml:space="preserve"> in elektron diffractie experimenten met kristallen, maar het duurde tot rond 1960 voordat de Duitse PhD student </w:t>
      </w:r>
      <w:r w:rsidR="00AB4ABA">
        <w:t xml:space="preserve">Claus </w:t>
      </w:r>
      <w:proofErr w:type="spellStart"/>
      <w:r w:rsidR="00AB4ABA">
        <w:t>J</w:t>
      </w:r>
      <w:r w:rsidR="00AB4ABA">
        <w:rPr>
          <w:rFonts w:ascii="Calibri" w:hAnsi="Calibri" w:cs="Calibri"/>
        </w:rPr>
        <w:t>ö</w:t>
      </w:r>
      <w:r w:rsidR="00AB4ABA">
        <w:t>nsson</w:t>
      </w:r>
      <w:proofErr w:type="spellEnd"/>
      <w:r>
        <w:t xml:space="preserve"> erin slaagde elektronen interferentie te zien met een dubbele spleet. </w:t>
      </w:r>
      <w:proofErr w:type="spellStart"/>
      <w:r>
        <w:t>Feynman’s</w:t>
      </w:r>
      <w:proofErr w:type="spellEnd"/>
      <w:r>
        <w:t xml:space="preserve"> rond 196</w:t>
      </w:r>
      <w:r w:rsidR="00287F5D">
        <w:t>4</w:t>
      </w:r>
      <w:r>
        <w:t xml:space="preserve"> geschreven hoofdstuk maakt er nog geen melding van en gebruikt de </w:t>
      </w:r>
      <w:r w:rsidR="00287F5D">
        <w:t xml:space="preserve">elektronen interferentie bij een </w:t>
      </w:r>
      <w:r>
        <w:t>dubbele spleet dus nog als gedachtenexperiment.</w:t>
      </w:r>
    </w:p>
    <w:p w:rsidR="00396861" w:rsidRDefault="00396861"/>
    <w:p w:rsidR="00DB6165" w:rsidRDefault="00337D3E">
      <w:r>
        <w:t xml:space="preserve">Na </w:t>
      </w:r>
      <w:proofErr w:type="spellStart"/>
      <w:r>
        <w:t>J</w:t>
      </w:r>
      <w:r w:rsidR="00C658F9">
        <w:rPr>
          <w:rFonts w:ascii="Calibri" w:hAnsi="Calibri" w:cs="Calibri"/>
        </w:rPr>
        <w:t>ö</w:t>
      </w:r>
      <w:r w:rsidR="00C658F9">
        <w:t>nsson</w:t>
      </w:r>
      <w:proofErr w:type="spellEnd"/>
      <w:r>
        <w:t xml:space="preserve"> kwamen er andere experimenten. Eind jaren </w:t>
      </w:r>
      <w:r w:rsidR="005D74B4">
        <w:t>90</w:t>
      </w:r>
      <w:r>
        <w:t xml:space="preserve"> (</w:t>
      </w:r>
      <w:proofErr w:type="spellStart"/>
      <w:r w:rsidR="00C658F9">
        <w:t>Nairz</w:t>
      </w:r>
      <w:proofErr w:type="spellEnd"/>
      <w:r>
        <w:t xml:space="preserve">, </w:t>
      </w:r>
      <w:proofErr w:type="spellStart"/>
      <w:r w:rsidR="00C658F9">
        <w:t>Arndt</w:t>
      </w:r>
      <w:proofErr w:type="spellEnd"/>
      <w:r>
        <w:t xml:space="preserve">, </w:t>
      </w:r>
      <w:r w:rsidR="00C658F9">
        <w:t xml:space="preserve">&amp; </w:t>
      </w:r>
      <w:proofErr w:type="spellStart"/>
      <w:r>
        <w:t>Zeilinger</w:t>
      </w:r>
      <w:proofErr w:type="spellEnd"/>
      <w:r>
        <w:t xml:space="preserve">, 2003) experimenteerde </w:t>
      </w:r>
      <w:proofErr w:type="spellStart"/>
      <w:r>
        <w:t>Zeilinger’s</w:t>
      </w:r>
      <w:proofErr w:type="spellEnd"/>
      <w:r>
        <w:t xml:space="preserve"> groep in Wenen met steeds grotere </w:t>
      </w:r>
      <w:r w:rsidR="00046EE3">
        <w:t>deeltjes van neutronen in 1988</w:t>
      </w:r>
      <w:r>
        <w:t xml:space="preserve"> tot aan C</w:t>
      </w:r>
      <w:r w:rsidRPr="00337D3E">
        <w:rPr>
          <w:vertAlign w:val="subscript"/>
        </w:rPr>
        <w:t>60</w:t>
      </w:r>
      <w:r w:rsidR="00046EE3">
        <w:rPr>
          <w:vertAlign w:val="subscript"/>
        </w:rPr>
        <w:t xml:space="preserve"> </w:t>
      </w:r>
      <w:r w:rsidR="00046EE3" w:rsidRPr="00046EE3">
        <w:t>in 1999</w:t>
      </w:r>
      <w:r>
        <w:t xml:space="preserve">, </w:t>
      </w:r>
      <w:r w:rsidR="009D6E4E">
        <w:t xml:space="preserve">het Buckminster </w:t>
      </w:r>
      <w:proofErr w:type="spellStart"/>
      <w:r w:rsidR="009D6E4E">
        <w:t>fullerene</w:t>
      </w:r>
      <w:proofErr w:type="spellEnd"/>
      <w:r w:rsidR="009D6E4E">
        <w:t xml:space="preserve"> (</w:t>
      </w:r>
      <w:proofErr w:type="spellStart"/>
      <w:r w:rsidR="009D6E4E">
        <w:t>buck</w:t>
      </w:r>
      <w:r>
        <w:t>y</w:t>
      </w:r>
      <w:proofErr w:type="spellEnd"/>
      <w:r>
        <w:t xml:space="preserve"> </w:t>
      </w:r>
      <w:proofErr w:type="spellStart"/>
      <w:r>
        <w:t>balls</w:t>
      </w:r>
      <w:proofErr w:type="spellEnd"/>
      <w:r>
        <w:t xml:space="preserve">) waarbij </w:t>
      </w:r>
      <w:r w:rsidR="00C658F9">
        <w:t>60</w:t>
      </w:r>
      <w:r>
        <w:t xml:space="preserve"> carbon atomen gearrangeerd zijn </w:t>
      </w:r>
      <w:r w:rsidR="00494B90">
        <w:t xml:space="preserve">als op </w:t>
      </w:r>
      <w:r w:rsidR="00C658F9">
        <w:t xml:space="preserve">de hoekpunten van de </w:t>
      </w:r>
      <w:proofErr w:type="spellStart"/>
      <w:r w:rsidR="00C658F9">
        <w:t>pentagons</w:t>
      </w:r>
      <w:proofErr w:type="spellEnd"/>
      <w:r w:rsidR="00C658F9">
        <w:t xml:space="preserve"> en </w:t>
      </w:r>
      <w:proofErr w:type="spellStart"/>
      <w:r w:rsidR="00C658F9">
        <w:t>hexagons</w:t>
      </w:r>
      <w:proofErr w:type="spellEnd"/>
      <w:r w:rsidR="00C658F9">
        <w:t xml:space="preserve"> van </w:t>
      </w:r>
      <w:r w:rsidR="00494B90">
        <w:t>een voetbal</w:t>
      </w:r>
      <w:r w:rsidR="00776332">
        <w:t xml:space="preserve"> (figuur </w:t>
      </w:r>
      <w:r w:rsidR="00014231">
        <w:t>1</w:t>
      </w:r>
      <w:r w:rsidR="00776332">
        <w:t>)</w:t>
      </w:r>
      <w:r w:rsidR="00494B90">
        <w:t xml:space="preserve">. </w:t>
      </w:r>
      <w:r w:rsidR="009D6E4E">
        <w:t>Zelfs</w:t>
      </w:r>
      <w:r w:rsidR="00494B90">
        <w:t xml:space="preserve"> met deze zware moleculen was het mogelijk interferentie te verkrijgen</w:t>
      </w:r>
      <w:r w:rsidR="009D6E4E">
        <w:t xml:space="preserve"> </w:t>
      </w:r>
      <w:r w:rsidR="00AB4ABA">
        <w:t>en</w:t>
      </w:r>
      <w:r w:rsidR="009D6E4E">
        <w:t xml:space="preserve"> andere typische golfeigenschappen experimenteel aan te tonen</w:t>
      </w:r>
      <w:r w:rsidR="00494B90">
        <w:t>.</w:t>
      </w:r>
      <w:r w:rsidR="00C658F9">
        <w:t xml:space="preserve"> Inmiddels heeft men zelfs zwaardere moleculen met rond de 1000 atomen geprobeerd en is het nog onduidelijk hoe ver men gaan.</w:t>
      </w:r>
    </w:p>
    <w:p w:rsidR="002731FD" w:rsidRDefault="002731FD"/>
    <w:p w:rsidR="00C658F9" w:rsidRPr="0046499D" w:rsidRDefault="002731FD">
      <w:r>
        <w:t xml:space="preserve">Een speciale categorie experimenten zijn die met 1 voor 1 fotonen of andere deeltjes. Hoewel Taylor in 1909 in Engeland al interferentie experimenten deed met extreem lage intensiteit licht, kon je toch nog net niet spreken van “single </w:t>
      </w:r>
      <w:proofErr w:type="spellStart"/>
      <w:r>
        <w:t>photons</w:t>
      </w:r>
      <w:proofErr w:type="spellEnd"/>
      <w:r>
        <w:t xml:space="preserve">”. </w:t>
      </w:r>
      <w:r w:rsidR="0046499D" w:rsidRPr="0046499D">
        <w:t xml:space="preserve">Zulke experimenten startten in ruim 40 jaar geleden in </w:t>
      </w:r>
      <w:proofErr w:type="spellStart"/>
      <w:r w:rsidR="0046499D" w:rsidRPr="0046499D">
        <w:t>Italie</w:t>
      </w:r>
      <w:proofErr w:type="spellEnd"/>
      <w:r w:rsidR="0046499D" w:rsidRPr="0046499D">
        <w:t xml:space="preserve"> en werden spectaculair vervolgd </w:t>
      </w:r>
      <w:r w:rsidR="00FC100B">
        <w:t>in de</w:t>
      </w:r>
      <w:r w:rsidR="0046499D" w:rsidRPr="0046499D">
        <w:t xml:space="preserve"> jaren 80 in Frankrijk door</w:t>
      </w:r>
      <w:r w:rsidR="0046499D">
        <w:t xml:space="preserve"> </w:t>
      </w:r>
      <w:r w:rsidR="006907A6" w:rsidRPr="0046499D">
        <w:t xml:space="preserve">Aspect </w:t>
      </w:r>
      <w:proofErr w:type="spellStart"/>
      <w:r w:rsidR="006907A6" w:rsidRPr="0046499D">
        <w:t>and</w:t>
      </w:r>
      <w:proofErr w:type="spellEnd"/>
      <w:r w:rsidR="006907A6" w:rsidRPr="0046499D">
        <w:t xml:space="preserve"> </w:t>
      </w:r>
      <w:proofErr w:type="spellStart"/>
      <w:r w:rsidR="006907A6" w:rsidRPr="0046499D">
        <w:t>Grangier</w:t>
      </w:r>
      <w:proofErr w:type="spellEnd"/>
      <w:r w:rsidR="006907A6" w:rsidRPr="0046499D">
        <w:t xml:space="preserve"> </w:t>
      </w:r>
      <w:r w:rsidR="0046499D">
        <w:t>met een Mach-</w:t>
      </w:r>
      <w:proofErr w:type="spellStart"/>
      <w:r w:rsidR="0046499D">
        <w:t>Zehnder</w:t>
      </w:r>
      <w:proofErr w:type="spellEnd"/>
      <w:r w:rsidR="0046499D">
        <w:t xml:space="preserve"> interferometer</w:t>
      </w:r>
      <w:r w:rsidR="006907A6" w:rsidRPr="0046499D">
        <w:t xml:space="preserve"> (</w:t>
      </w:r>
      <w:proofErr w:type="spellStart"/>
      <w:r w:rsidR="006907A6" w:rsidRPr="0046499D">
        <w:t>Ananthaswamy</w:t>
      </w:r>
      <w:proofErr w:type="spellEnd"/>
      <w:r w:rsidR="006907A6" w:rsidRPr="0046499D">
        <w:t>, 2018).</w:t>
      </w:r>
      <w:r w:rsidR="0046499D">
        <w:t xml:space="preserve"> </w:t>
      </w:r>
      <w:r w:rsidR="00D66FE8">
        <w:t xml:space="preserve">Ze lieten duidelijk zien dat single </w:t>
      </w:r>
      <w:proofErr w:type="spellStart"/>
      <w:r w:rsidR="00D66FE8">
        <w:t>photons</w:t>
      </w:r>
      <w:proofErr w:type="spellEnd"/>
      <w:r w:rsidR="00D66FE8">
        <w:t xml:space="preserve"> zich als </w:t>
      </w:r>
      <w:r w:rsidR="008842F8">
        <w:t xml:space="preserve">eenheid gedragen en </w:t>
      </w:r>
      <w:proofErr w:type="spellStart"/>
      <w:r w:rsidR="00190DAD">
        <w:rPr>
          <w:rFonts w:ascii="Calibri" w:hAnsi="Calibri" w:cs="Calibri"/>
        </w:rPr>
        <w:t>ò</w:t>
      </w:r>
      <w:r w:rsidR="008842F8">
        <w:t>f</w:t>
      </w:r>
      <w:proofErr w:type="spellEnd"/>
      <w:r w:rsidR="008842F8">
        <w:t xml:space="preserve"> in hun geheel gereflecteerd werden </w:t>
      </w:r>
      <w:proofErr w:type="spellStart"/>
      <w:r w:rsidR="00190DAD">
        <w:rPr>
          <w:rFonts w:ascii="Calibri" w:hAnsi="Calibri" w:cs="Calibri"/>
        </w:rPr>
        <w:t>ò</w:t>
      </w:r>
      <w:r w:rsidR="008842F8">
        <w:t>f</w:t>
      </w:r>
      <w:proofErr w:type="spellEnd"/>
      <w:r w:rsidR="008842F8">
        <w:t xml:space="preserve"> doorgelaten door een half doorlaatbare spiegel. Ze lieten ook zien dat wanneer er twee wegen beschikbaar waren (zoals bij een dubbelspleet) er interferentie optrad mits het onmogelijk was voor de experimentator te beslissen welke weg het foton nam</w:t>
      </w:r>
      <w:r w:rsidR="00190DAD">
        <w:t>, dus geen detectoren bij de spleet. Dit alles was precies zoals Feynman het beschreef in zijn gedachten experiment begin jaren 60.</w:t>
      </w:r>
    </w:p>
    <w:p w:rsidR="006907A6" w:rsidRPr="0046499D" w:rsidRDefault="006907A6"/>
    <w:p w:rsidR="00C16DAA" w:rsidRPr="006907A6" w:rsidRDefault="00C16DAA">
      <w:pPr>
        <w:rPr>
          <w:b/>
        </w:rPr>
      </w:pPr>
      <w:r w:rsidRPr="006907A6">
        <w:rPr>
          <w:b/>
        </w:rPr>
        <w:t>Quantum interpretatie van de dubbelspleet</w:t>
      </w:r>
    </w:p>
    <w:p w:rsidR="00C658F9" w:rsidRDefault="00C658F9">
      <w:proofErr w:type="spellStart"/>
      <w:r>
        <w:t>Kagan</w:t>
      </w:r>
      <w:proofErr w:type="spellEnd"/>
      <w:r>
        <w:t xml:space="preserve">, Perkins en Nobelprijswinnaar Carl </w:t>
      </w:r>
      <w:proofErr w:type="spellStart"/>
      <w:r>
        <w:t>Wieman</w:t>
      </w:r>
      <w:proofErr w:type="spellEnd"/>
      <w:r>
        <w:t xml:space="preserve"> (2010) ontwierpen een concept test voor quantum begrippen en vonden uit dat er nogal verschillen zijn in interpretatie van de resultaten van </w:t>
      </w:r>
      <w:r w:rsidR="00F77608">
        <w:t xml:space="preserve">het dubbelspleet experiment </w:t>
      </w:r>
      <w:r>
        <w:t xml:space="preserve">tussen verschillende hoogleraren. Wij hebben ons constant gehouden aan de </w:t>
      </w:r>
      <w:proofErr w:type="spellStart"/>
      <w:r>
        <w:t>Kopenhaagse</w:t>
      </w:r>
      <w:proofErr w:type="spellEnd"/>
      <w:r>
        <w:t xml:space="preserve"> interpretatie van dit experiment. </w:t>
      </w:r>
      <w:r w:rsidR="00363AA4">
        <w:t xml:space="preserve">Een discussie over een </w:t>
      </w:r>
      <w:proofErr w:type="spellStart"/>
      <w:r w:rsidR="00363AA4">
        <w:t>toetsitem</w:t>
      </w:r>
      <w:proofErr w:type="spellEnd"/>
      <w:r w:rsidR="00363AA4">
        <w:t xml:space="preserve"> van hen is uiterst nuttig om te lezen, die drukken we dus hieronder af:</w:t>
      </w:r>
    </w:p>
    <w:p w:rsidR="00363AA4" w:rsidRDefault="00363AA4"/>
    <w:tbl>
      <w:tblPr>
        <w:tblStyle w:val="Tabelraster"/>
        <w:tblW w:w="0" w:type="auto"/>
        <w:tblLook w:val="04A0" w:firstRow="1" w:lastRow="0" w:firstColumn="1" w:lastColumn="0" w:noHBand="0" w:noVBand="1"/>
      </w:tblPr>
      <w:tblGrid>
        <w:gridCol w:w="4616"/>
        <w:gridCol w:w="4440"/>
      </w:tblGrid>
      <w:tr w:rsidR="00363AA4" w:rsidTr="002B67DF">
        <w:tc>
          <w:tcPr>
            <w:tcW w:w="9056" w:type="dxa"/>
            <w:gridSpan w:val="2"/>
          </w:tcPr>
          <w:p w:rsidR="00363AA4" w:rsidRDefault="00363AA4">
            <w:r>
              <w:rPr>
                <w:noProof/>
              </w:rPr>
              <w:lastRenderedPageBreak/>
              <w:drawing>
                <wp:inline distT="0" distB="0" distL="0" distR="0" wp14:anchorId="7DAB1FB1" wp14:editId="28EBD7AB">
                  <wp:extent cx="4241260" cy="2571126"/>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rmafbeelding 2018-11-08 om 14.26.19.png"/>
                          <pic:cNvPicPr/>
                        </pic:nvPicPr>
                        <pic:blipFill>
                          <a:blip r:embed="rId19">
                            <a:extLst>
                              <a:ext uri="{28A0092B-C50C-407E-A947-70E740481C1C}">
                                <a14:useLocalDpi xmlns:a14="http://schemas.microsoft.com/office/drawing/2010/main" val="0"/>
                              </a:ext>
                            </a:extLst>
                          </a:blip>
                          <a:stretch>
                            <a:fillRect/>
                          </a:stretch>
                        </pic:blipFill>
                        <pic:spPr>
                          <a:xfrm>
                            <a:off x="0" y="0"/>
                            <a:ext cx="4321257" cy="2619621"/>
                          </a:xfrm>
                          <a:prstGeom prst="rect">
                            <a:avLst/>
                          </a:prstGeom>
                        </pic:spPr>
                      </pic:pic>
                    </a:graphicData>
                  </a:graphic>
                </wp:inline>
              </w:drawing>
            </w:r>
          </w:p>
        </w:tc>
      </w:tr>
      <w:tr w:rsidR="00363AA4" w:rsidTr="00363AA4">
        <w:tc>
          <w:tcPr>
            <w:tcW w:w="4528" w:type="dxa"/>
          </w:tcPr>
          <w:p w:rsidR="00363AA4" w:rsidRDefault="00363AA4">
            <w:r>
              <w:rPr>
                <w:b/>
                <w:noProof/>
                <w:lang w:val="en-US"/>
              </w:rPr>
              <w:drawing>
                <wp:inline distT="0" distB="0" distL="0" distR="0" wp14:anchorId="68DF2997" wp14:editId="544B787F">
                  <wp:extent cx="2791838" cy="3908573"/>
                  <wp:effectExtent l="0" t="0" r="2540" b="317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ermafbeelding 2018-11-08 om 14.27.49.png"/>
                          <pic:cNvPicPr/>
                        </pic:nvPicPr>
                        <pic:blipFill>
                          <a:blip r:embed="rId20">
                            <a:extLst>
                              <a:ext uri="{28A0092B-C50C-407E-A947-70E740481C1C}">
                                <a14:useLocalDpi xmlns:a14="http://schemas.microsoft.com/office/drawing/2010/main" val="0"/>
                              </a:ext>
                            </a:extLst>
                          </a:blip>
                          <a:stretch>
                            <a:fillRect/>
                          </a:stretch>
                        </pic:blipFill>
                        <pic:spPr>
                          <a:xfrm>
                            <a:off x="0" y="0"/>
                            <a:ext cx="2800232" cy="3920325"/>
                          </a:xfrm>
                          <a:prstGeom prst="rect">
                            <a:avLst/>
                          </a:prstGeom>
                        </pic:spPr>
                      </pic:pic>
                    </a:graphicData>
                  </a:graphic>
                </wp:inline>
              </w:drawing>
            </w:r>
          </w:p>
        </w:tc>
        <w:tc>
          <w:tcPr>
            <w:tcW w:w="4528" w:type="dxa"/>
          </w:tcPr>
          <w:p w:rsidR="00363AA4" w:rsidRDefault="00363AA4">
            <w:r>
              <w:rPr>
                <w:noProof/>
              </w:rPr>
              <w:drawing>
                <wp:inline distT="0" distB="0" distL="0" distR="0">
                  <wp:extent cx="2463800" cy="25400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hermafbeelding 2018-11-08 om 14.36.19.png"/>
                          <pic:cNvPicPr/>
                        </pic:nvPicPr>
                        <pic:blipFill>
                          <a:blip r:embed="rId21">
                            <a:extLst>
                              <a:ext uri="{28A0092B-C50C-407E-A947-70E740481C1C}">
                                <a14:useLocalDpi xmlns:a14="http://schemas.microsoft.com/office/drawing/2010/main" val="0"/>
                              </a:ext>
                            </a:extLst>
                          </a:blip>
                          <a:stretch>
                            <a:fillRect/>
                          </a:stretch>
                        </pic:blipFill>
                        <pic:spPr>
                          <a:xfrm>
                            <a:off x="0" y="0"/>
                            <a:ext cx="2463800" cy="254000"/>
                          </a:xfrm>
                          <a:prstGeom prst="rect">
                            <a:avLst/>
                          </a:prstGeom>
                        </pic:spPr>
                      </pic:pic>
                    </a:graphicData>
                  </a:graphic>
                </wp:inline>
              </w:drawing>
            </w:r>
          </w:p>
          <w:p w:rsidR="00363AA4" w:rsidRDefault="00363AA4">
            <w:r>
              <w:rPr>
                <w:noProof/>
              </w:rPr>
              <w:drawing>
                <wp:inline distT="0" distB="0" distL="0" distR="0">
                  <wp:extent cx="2527300" cy="176530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hermafbeelding 2018-11-08 om 14.36.37.png"/>
                          <pic:cNvPicPr/>
                        </pic:nvPicPr>
                        <pic:blipFill>
                          <a:blip r:embed="rId22">
                            <a:extLst>
                              <a:ext uri="{28A0092B-C50C-407E-A947-70E740481C1C}">
                                <a14:useLocalDpi xmlns:a14="http://schemas.microsoft.com/office/drawing/2010/main" val="0"/>
                              </a:ext>
                            </a:extLst>
                          </a:blip>
                          <a:stretch>
                            <a:fillRect/>
                          </a:stretch>
                        </pic:blipFill>
                        <pic:spPr>
                          <a:xfrm>
                            <a:off x="0" y="0"/>
                            <a:ext cx="2527300" cy="1765300"/>
                          </a:xfrm>
                          <a:prstGeom prst="rect">
                            <a:avLst/>
                          </a:prstGeom>
                        </pic:spPr>
                      </pic:pic>
                    </a:graphicData>
                  </a:graphic>
                </wp:inline>
              </w:drawing>
            </w:r>
          </w:p>
        </w:tc>
      </w:tr>
      <w:tr w:rsidR="00363AA4" w:rsidTr="00363AA4">
        <w:tc>
          <w:tcPr>
            <w:tcW w:w="4528" w:type="dxa"/>
          </w:tcPr>
          <w:p w:rsidR="00363AA4" w:rsidRDefault="00363AA4"/>
        </w:tc>
        <w:tc>
          <w:tcPr>
            <w:tcW w:w="4528" w:type="dxa"/>
          </w:tcPr>
          <w:p w:rsidR="00363AA4" w:rsidRDefault="00363AA4"/>
        </w:tc>
      </w:tr>
    </w:tbl>
    <w:p w:rsidR="00190C57" w:rsidRDefault="00190C57"/>
    <w:p w:rsidR="00014231" w:rsidRDefault="00014231">
      <w:r>
        <w:t xml:space="preserve">De boven beschreven </w:t>
      </w:r>
      <w:proofErr w:type="spellStart"/>
      <w:r>
        <w:t>Kopenhaagse</w:t>
      </w:r>
      <w:proofErr w:type="spellEnd"/>
      <w:r>
        <w:t xml:space="preserve"> interpretatie van </w:t>
      </w:r>
      <w:proofErr w:type="spellStart"/>
      <w:r>
        <w:t>Kagan</w:t>
      </w:r>
      <w:proofErr w:type="spellEnd"/>
      <w:r>
        <w:t xml:space="preserve"> et al klopt ook met die van de </w:t>
      </w:r>
      <w:proofErr w:type="spellStart"/>
      <w:r>
        <w:t>PhET</w:t>
      </w:r>
      <w:proofErr w:type="spellEnd"/>
      <w:r>
        <w:t xml:space="preserve"> applet die door dezelfde onderzoeksgroep zijn ontwikkeld.</w:t>
      </w:r>
      <w:r w:rsidR="0073447F">
        <w:t xml:space="preserve"> Maar er zijn dus andere interpretaties zoals die van </w:t>
      </w:r>
      <w:proofErr w:type="spellStart"/>
      <w:r w:rsidR="0073447F">
        <w:t>Ahar</w:t>
      </w:r>
      <w:r w:rsidR="00D52AEA">
        <w:t>on</w:t>
      </w:r>
      <w:r w:rsidR="0073447F">
        <w:t>ov</w:t>
      </w:r>
      <w:proofErr w:type="spellEnd"/>
      <w:r w:rsidR="0073447F">
        <w:t xml:space="preserve"> (2007) et al </w:t>
      </w:r>
      <w:hyperlink r:id="rId23" w:history="1">
        <w:r w:rsidR="0073447F" w:rsidRPr="003154EB">
          <w:rPr>
            <w:rStyle w:val="Hyperlink"/>
          </w:rPr>
          <w:t>https://www.pnas.org/content/114/25/6480</w:t>
        </w:r>
      </w:hyperlink>
      <w:r w:rsidR="0073447F">
        <w:t xml:space="preserve"> waarin bovenstaande vraag anders beantwoord zou worden.</w:t>
      </w:r>
    </w:p>
    <w:p w:rsidR="00363AA4" w:rsidRPr="00014231" w:rsidRDefault="00363AA4">
      <w:pPr>
        <w:rPr>
          <w:b/>
        </w:rPr>
      </w:pPr>
    </w:p>
    <w:p w:rsidR="00396861" w:rsidRPr="00287F5D" w:rsidRDefault="00396861">
      <w:pPr>
        <w:rPr>
          <w:b/>
          <w:lang w:val="en-US"/>
        </w:rPr>
      </w:pPr>
      <w:proofErr w:type="spellStart"/>
      <w:r w:rsidRPr="00287F5D">
        <w:rPr>
          <w:b/>
          <w:lang w:val="en-US"/>
        </w:rPr>
        <w:t>Literatuur</w:t>
      </w:r>
      <w:proofErr w:type="spellEnd"/>
    </w:p>
    <w:p w:rsidR="006907A6" w:rsidRDefault="006907A6" w:rsidP="00396861">
      <w:pPr>
        <w:ind w:left="284" w:hanging="284"/>
        <w:rPr>
          <w:sz w:val="20"/>
          <w:szCs w:val="20"/>
          <w:lang w:val="en-US"/>
        </w:rPr>
      </w:pPr>
      <w:proofErr w:type="spellStart"/>
      <w:r>
        <w:rPr>
          <w:sz w:val="20"/>
          <w:szCs w:val="20"/>
          <w:lang w:val="en-US"/>
        </w:rPr>
        <w:t>Ananthaswamy</w:t>
      </w:r>
      <w:proofErr w:type="spellEnd"/>
      <w:r>
        <w:rPr>
          <w:sz w:val="20"/>
          <w:szCs w:val="20"/>
          <w:lang w:val="en-US"/>
        </w:rPr>
        <w:t>, A. (2018). Through two Doors at Once. The Elegant Experiment That Captures the Enigma of Our Quantum Reality. Penguin Random House.</w:t>
      </w:r>
    </w:p>
    <w:p w:rsidR="00E108B0" w:rsidRPr="0041583F" w:rsidRDefault="00E108B0" w:rsidP="00396861">
      <w:pPr>
        <w:ind w:left="284" w:hanging="284"/>
        <w:rPr>
          <w:sz w:val="20"/>
          <w:szCs w:val="20"/>
          <w:lang w:val="en-US"/>
        </w:rPr>
      </w:pPr>
      <w:r w:rsidRPr="0041583F">
        <w:rPr>
          <w:sz w:val="20"/>
          <w:szCs w:val="20"/>
          <w:lang w:val="en-US"/>
        </w:rPr>
        <w:t xml:space="preserve">Davisson, C., </w:t>
      </w:r>
      <w:proofErr w:type="spellStart"/>
      <w:r w:rsidRPr="0041583F">
        <w:rPr>
          <w:sz w:val="20"/>
          <w:szCs w:val="20"/>
          <w:lang w:val="en-US"/>
        </w:rPr>
        <w:t>Germer</w:t>
      </w:r>
      <w:proofErr w:type="spellEnd"/>
      <w:r w:rsidRPr="0041583F">
        <w:rPr>
          <w:sz w:val="20"/>
          <w:szCs w:val="20"/>
          <w:lang w:val="en-US"/>
        </w:rPr>
        <w:t xml:space="preserve">, I. (1927). The scattering of electrons by a single crystal of nickel. </w:t>
      </w:r>
      <w:r w:rsidRPr="0041583F">
        <w:rPr>
          <w:i/>
          <w:sz w:val="20"/>
          <w:szCs w:val="20"/>
          <w:lang w:val="en-US"/>
        </w:rPr>
        <w:t>Nature</w:t>
      </w:r>
      <w:r w:rsidRPr="0041583F">
        <w:rPr>
          <w:sz w:val="20"/>
          <w:szCs w:val="20"/>
          <w:lang w:val="en-US"/>
        </w:rPr>
        <w:t xml:space="preserve"> (London), </w:t>
      </w:r>
      <w:r w:rsidR="00AB4ABA" w:rsidRPr="0041583F">
        <w:rPr>
          <w:sz w:val="20"/>
          <w:szCs w:val="20"/>
          <w:lang w:val="en-US"/>
        </w:rPr>
        <w:t>119, 558-560.</w:t>
      </w:r>
    </w:p>
    <w:p w:rsidR="00A72118" w:rsidRPr="00A72118" w:rsidRDefault="008842F8" w:rsidP="00A72118">
      <w:pPr>
        <w:ind w:left="284" w:hanging="284"/>
        <w:rPr>
          <w:rFonts w:ascii="Lucida Grande" w:hAnsi="Lucida Grande" w:cs="Lucida Grande"/>
          <w:color w:val="000000"/>
          <w:lang w:val="en-US"/>
        </w:rPr>
      </w:pPr>
      <w:proofErr w:type="spellStart"/>
      <w:r>
        <w:rPr>
          <w:sz w:val="20"/>
          <w:szCs w:val="20"/>
          <w:lang w:val="en-US"/>
        </w:rPr>
        <w:lastRenderedPageBreak/>
        <w:t>Grangier</w:t>
      </w:r>
      <w:proofErr w:type="spellEnd"/>
      <w:r>
        <w:rPr>
          <w:sz w:val="20"/>
          <w:szCs w:val="20"/>
          <w:lang w:val="en-US"/>
        </w:rPr>
        <w:t xml:space="preserve">, P. (2005). Experiment with single photons. </w:t>
      </w:r>
      <w:proofErr w:type="spellStart"/>
      <w:r w:rsidR="00A72118">
        <w:rPr>
          <w:sz w:val="20"/>
          <w:szCs w:val="20"/>
          <w:lang w:val="en-US"/>
        </w:rPr>
        <w:t>Seminaire</w:t>
      </w:r>
      <w:proofErr w:type="spellEnd"/>
      <w:r w:rsidR="00A72118">
        <w:rPr>
          <w:sz w:val="20"/>
          <w:szCs w:val="20"/>
          <w:lang w:val="en-US"/>
        </w:rPr>
        <w:t xml:space="preserve"> Poincare 2, p1-26. </w:t>
      </w:r>
      <w:r w:rsidR="00A72118" w:rsidRPr="00A72118">
        <w:rPr>
          <w:rFonts w:cstheme="minorHAnsi"/>
          <w:color w:val="000000"/>
          <w:sz w:val="20"/>
          <w:szCs w:val="20"/>
          <w:lang w:val="en-US"/>
        </w:rPr>
        <w:t>http://www.bourbaphy.fr/grangier.pdf</w:t>
      </w:r>
    </w:p>
    <w:p w:rsidR="001270A4" w:rsidRDefault="001270A4" w:rsidP="00A72118">
      <w:pPr>
        <w:rPr>
          <w:sz w:val="20"/>
          <w:szCs w:val="20"/>
          <w:lang w:val="en-US"/>
        </w:rPr>
      </w:pPr>
      <w:r>
        <w:rPr>
          <w:sz w:val="20"/>
          <w:szCs w:val="20"/>
          <w:lang w:val="en-US"/>
        </w:rPr>
        <w:t>Holton, G., Brush, S. G. (2001). Physics, the Huan Adventure. From Copernicus to Einstein and Beyond. Rutgers University Press.</w:t>
      </w:r>
    </w:p>
    <w:p w:rsidR="00E9456F" w:rsidRPr="0041583F" w:rsidRDefault="00E9456F" w:rsidP="00396861">
      <w:pPr>
        <w:ind w:left="284" w:hanging="284"/>
        <w:rPr>
          <w:sz w:val="20"/>
          <w:szCs w:val="20"/>
          <w:lang w:val="en-US"/>
        </w:rPr>
      </w:pPr>
      <w:proofErr w:type="spellStart"/>
      <w:r w:rsidRPr="0041583F">
        <w:rPr>
          <w:sz w:val="20"/>
          <w:szCs w:val="20"/>
          <w:lang w:val="en-US"/>
        </w:rPr>
        <w:t>Kubbinga</w:t>
      </w:r>
      <w:proofErr w:type="spellEnd"/>
      <w:r w:rsidRPr="0041583F">
        <w:rPr>
          <w:sz w:val="20"/>
          <w:szCs w:val="20"/>
          <w:lang w:val="en-US"/>
        </w:rPr>
        <w:t xml:space="preserve">, H. </w:t>
      </w:r>
      <w:r w:rsidR="00D56720" w:rsidRPr="0041583F">
        <w:rPr>
          <w:sz w:val="20"/>
          <w:szCs w:val="20"/>
          <w:lang w:val="en-US"/>
        </w:rPr>
        <w:t xml:space="preserve">(2018). A tribute to Max Planck. </w:t>
      </w:r>
      <w:proofErr w:type="spellStart"/>
      <w:r w:rsidR="00D56720" w:rsidRPr="0041583F">
        <w:rPr>
          <w:i/>
          <w:sz w:val="20"/>
          <w:szCs w:val="20"/>
          <w:lang w:val="en-US"/>
        </w:rPr>
        <w:t>Europhysicsnews</w:t>
      </w:r>
      <w:proofErr w:type="spellEnd"/>
      <w:r w:rsidR="00D56720" w:rsidRPr="0041583F">
        <w:rPr>
          <w:sz w:val="20"/>
          <w:szCs w:val="20"/>
          <w:lang w:val="en-US"/>
        </w:rPr>
        <w:t>, 49(4), 27-30.</w:t>
      </w:r>
    </w:p>
    <w:p w:rsidR="00F77608" w:rsidRPr="0041583F" w:rsidRDefault="00F77608" w:rsidP="00396861">
      <w:pPr>
        <w:ind w:left="284" w:hanging="284"/>
        <w:rPr>
          <w:sz w:val="20"/>
          <w:szCs w:val="20"/>
          <w:lang w:val="en-US"/>
        </w:rPr>
      </w:pPr>
      <w:proofErr w:type="spellStart"/>
      <w:r w:rsidRPr="0027718F">
        <w:rPr>
          <w:sz w:val="20"/>
          <w:szCs w:val="20"/>
          <w:lang w:val="en-US"/>
        </w:rPr>
        <w:t>McKagan</w:t>
      </w:r>
      <w:proofErr w:type="spellEnd"/>
      <w:r w:rsidRPr="0027718F">
        <w:rPr>
          <w:sz w:val="20"/>
          <w:szCs w:val="20"/>
          <w:lang w:val="en-US"/>
        </w:rPr>
        <w:t xml:space="preserve">, S.B., Perkins, K.K., </w:t>
      </w:r>
      <w:proofErr w:type="spellStart"/>
      <w:r w:rsidRPr="0027718F">
        <w:rPr>
          <w:sz w:val="20"/>
          <w:szCs w:val="20"/>
          <w:lang w:val="en-US"/>
        </w:rPr>
        <w:t>Wieman</w:t>
      </w:r>
      <w:proofErr w:type="spellEnd"/>
      <w:r w:rsidRPr="0027718F">
        <w:rPr>
          <w:sz w:val="20"/>
          <w:szCs w:val="20"/>
          <w:lang w:val="en-US"/>
        </w:rPr>
        <w:t xml:space="preserve">, C.E. (2010). </w:t>
      </w:r>
      <w:r w:rsidRPr="0041583F">
        <w:rPr>
          <w:sz w:val="20"/>
          <w:szCs w:val="20"/>
          <w:lang w:val="en-US"/>
        </w:rPr>
        <w:t xml:space="preserve">Design and validation of the Quantum Mechanics Conceptual Survey. </w:t>
      </w:r>
    </w:p>
    <w:p w:rsidR="00190C57" w:rsidRPr="0041583F" w:rsidRDefault="00190C57" w:rsidP="00396861">
      <w:pPr>
        <w:ind w:left="284" w:hanging="284"/>
        <w:rPr>
          <w:sz w:val="20"/>
          <w:szCs w:val="20"/>
          <w:lang w:val="en-US"/>
        </w:rPr>
      </w:pPr>
      <w:proofErr w:type="spellStart"/>
      <w:r w:rsidRPr="0041583F">
        <w:rPr>
          <w:sz w:val="20"/>
          <w:szCs w:val="20"/>
        </w:rPr>
        <w:t>Nairz</w:t>
      </w:r>
      <w:proofErr w:type="spellEnd"/>
      <w:r w:rsidRPr="0041583F">
        <w:rPr>
          <w:sz w:val="20"/>
          <w:szCs w:val="20"/>
        </w:rPr>
        <w:t xml:space="preserve">, O., </w:t>
      </w:r>
      <w:proofErr w:type="spellStart"/>
      <w:r w:rsidRPr="0041583F">
        <w:rPr>
          <w:sz w:val="20"/>
          <w:szCs w:val="20"/>
        </w:rPr>
        <w:t>Arndt</w:t>
      </w:r>
      <w:proofErr w:type="spellEnd"/>
      <w:r w:rsidRPr="0041583F">
        <w:rPr>
          <w:sz w:val="20"/>
          <w:szCs w:val="20"/>
        </w:rPr>
        <w:t xml:space="preserve">, M., </w:t>
      </w:r>
      <w:proofErr w:type="spellStart"/>
      <w:r w:rsidRPr="0041583F">
        <w:rPr>
          <w:sz w:val="20"/>
          <w:szCs w:val="20"/>
        </w:rPr>
        <w:t>Zeilinger</w:t>
      </w:r>
      <w:proofErr w:type="spellEnd"/>
      <w:r w:rsidRPr="0041583F">
        <w:rPr>
          <w:sz w:val="20"/>
          <w:szCs w:val="20"/>
        </w:rPr>
        <w:t xml:space="preserve">, A. (2003). </w:t>
      </w:r>
      <w:r w:rsidRPr="0041583F">
        <w:rPr>
          <w:sz w:val="20"/>
          <w:szCs w:val="20"/>
          <w:lang w:val="en-US"/>
        </w:rPr>
        <w:t>Quantu</w:t>
      </w:r>
      <w:r w:rsidR="009D6E4E" w:rsidRPr="0041583F">
        <w:rPr>
          <w:sz w:val="20"/>
          <w:szCs w:val="20"/>
          <w:lang w:val="en-US"/>
        </w:rPr>
        <w:t>m</w:t>
      </w:r>
      <w:r w:rsidRPr="0041583F">
        <w:rPr>
          <w:sz w:val="20"/>
          <w:szCs w:val="20"/>
          <w:lang w:val="en-US"/>
        </w:rPr>
        <w:t xml:space="preserve"> interference experiment</w:t>
      </w:r>
      <w:r w:rsidR="009D6E4E" w:rsidRPr="0041583F">
        <w:rPr>
          <w:sz w:val="20"/>
          <w:szCs w:val="20"/>
          <w:lang w:val="en-US"/>
        </w:rPr>
        <w:t>s</w:t>
      </w:r>
      <w:r w:rsidRPr="0041583F">
        <w:rPr>
          <w:sz w:val="20"/>
          <w:szCs w:val="20"/>
          <w:lang w:val="en-US"/>
        </w:rPr>
        <w:t xml:space="preserve"> with large molecules. </w:t>
      </w:r>
      <w:r w:rsidRPr="0041583F">
        <w:rPr>
          <w:i/>
          <w:sz w:val="20"/>
          <w:szCs w:val="20"/>
          <w:lang w:val="en-US"/>
        </w:rPr>
        <w:t>American Journal of Physics</w:t>
      </w:r>
      <w:r w:rsidRPr="0041583F">
        <w:rPr>
          <w:sz w:val="20"/>
          <w:szCs w:val="20"/>
          <w:lang w:val="en-US"/>
        </w:rPr>
        <w:t>, 71,</w:t>
      </w:r>
      <w:r w:rsidR="00591F81" w:rsidRPr="0041583F">
        <w:rPr>
          <w:sz w:val="20"/>
          <w:szCs w:val="20"/>
          <w:lang w:val="en-US"/>
        </w:rPr>
        <w:t xml:space="preserve"> </w:t>
      </w:r>
      <w:r w:rsidRPr="0041583F">
        <w:rPr>
          <w:sz w:val="20"/>
          <w:szCs w:val="20"/>
          <w:lang w:val="en-US"/>
        </w:rPr>
        <w:t>319-325.</w:t>
      </w:r>
    </w:p>
    <w:p w:rsidR="00776332" w:rsidRPr="0041583F" w:rsidRDefault="00776332" w:rsidP="00396861">
      <w:pPr>
        <w:ind w:left="284" w:hanging="284"/>
        <w:rPr>
          <w:sz w:val="20"/>
          <w:szCs w:val="20"/>
          <w:lang w:val="en-US"/>
        </w:rPr>
      </w:pPr>
      <w:proofErr w:type="spellStart"/>
      <w:r w:rsidRPr="0041583F">
        <w:rPr>
          <w:sz w:val="20"/>
          <w:szCs w:val="20"/>
          <w:lang w:val="en-US"/>
        </w:rPr>
        <w:t>Pais</w:t>
      </w:r>
      <w:proofErr w:type="spellEnd"/>
      <w:r w:rsidRPr="0041583F">
        <w:rPr>
          <w:sz w:val="20"/>
          <w:szCs w:val="20"/>
          <w:lang w:val="en-US"/>
        </w:rPr>
        <w:t>, A. (198</w:t>
      </w:r>
      <w:r w:rsidR="00675CD2" w:rsidRPr="0041583F">
        <w:rPr>
          <w:sz w:val="20"/>
          <w:szCs w:val="20"/>
          <w:lang w:val="en-US"/>
        </w:rPr>
        <w:t>2</w:t>
      </w:r>
      <w:r w:rsidRPr="0041583F">
        <w:rPr>
          <w:sz w:val="20"/>
          <w:szCs w:val="20"/>
          <w:lang w:val="en-US"/>
        </w:rPr>
        <w:t xml:space="preserve">). </w:t>
      </w:r>
      <w:r w:rsidRPr="0041583F">
        <w:rPr>
          <w:i/>
          <w:sz w:val="20"/>
          <w:szCs w:val="20"/>
          <w:lang w:val="en-US"/>
        </w:rPr>
        <w:t>Subtle is de Lord</w:t>
      </w:r>
      <w:r w:rsidRPr="0041583F">
        <w:rPr>
          <w:sz w:val="20"/>
          <w:szCs w:val="20"/>
          <w:lang w:val="en-US"/>
        </w:rPr>
        <w:t xml:space="preserve">. </w:t>
      </w:r>
      <w:r w:rsidR="00675CD2" w:rsidRPr="0041583F">
        <w:rPr>
          <w:sz w:val="20"/>
          <w:szCs w:val="20"/>
          <w:lang w:val="en-US"/>
        </w:rPr>
        <w:t>Oxford University Press.</w:t>
      </w:r>
    </w:p>
    <w:sectPr w:rsidR="00776332" w:rsidRPr="0041583F" w:rsidSect="00082857">
      <w:footerReference w:type="even" r:id="rId24"/>
      <w:footerReference w:type="default" r:id="rId2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7D34" w:rsidRDefault="00387D34" w:rsidP="00AE0B11">
      <w:r>
        <w:separator/>
      </w:r>
    </w:p>
  </w:endnote>
  <w:endnote w:type="continuationSeparator" w:id="0">
    <w:p w:rsidR="00387D34" w:rsidRDefault="00387D34" w:rsidP="00AE0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955826553"/>
      <w:docPartObj>
        <w:docPartGallery w:val="Page Numbers (Bottom of Page)"/>
        <w:docPartUnique/>
      </w:docPartObj>
    </w:sdtPr>
    <w:sdtEndPr>
      <w:rPr>
        <w:rStyle w:val="Paginanummer"/>
      </w:rPr>
    </w:sdtEndPr>
    <w:sdtContent>
      <w:p w:rsidR="00AE0B11" w:rsidRDefault="00AE0B11" w:rsidP="00850843">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rsidR="00AE0B11" w:rsidRDefault="00AE0B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1355794243"/>
      <w:docPartObj>
        <w:docPartGallery w:val="Page Numbers (Bottom of Page)"/>
        <w:docPartUnique/>
      </w:docPartObj>
    </w:sdtPr>
    <w:sdtEndPr>
      <w:rPr>
        <w:rStyle w:val="Paginanummer"/>
      </w:rPr>
    </w:sdtEndPr>
    <w:sdtContent>
      <w:p w:rsidR="00AE0B11" w:rsidRDefault="00AE0B11" w:rsidP="00850843">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rsidR="00AE0B11" w:rsidRDefault="00AE0B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7D34" w:rsidRDefault="00387D34" w:rsidP="00AE0B11">
      <w:r>
        <w:separator/>
      </w:r>
    </w:p>
  </w:footnote>
  <w:footnote w:type="continuationSeparator" w:id="0">
    <w:p w:rsidR="00387D34" w:rsidRDefault="00387D34" w:rsidP="00AE0B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554F5"/>
    <w:multiLevelType w:val="hybridMultilevel"/>
    <w:tmpl w:val="E26026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7C76596"/>
    <w:multiLevelType w:val="hybridMultilevel"/>
    <w:tmpl w:val="C82E0A14"/>
    <w:lvl w:ilvl="0" w:tplc="DFBE072E">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98F7AF5"/>
    <w:multiLevelType w:val="hybridMultilevel"/>
    <w:tmpl w:val="65E0B426"/>
    <w:lvl w:ilvl="0" w:tplc="5162A22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B993824"/>
    <w:multiLevelType w:val="hybridMultilevel"/>
    <w:tmpl w:val="909ADF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EE"/>
    <w:rsid w:val="000012C2"/>
    <w:rsid w:val="00011BBA"/>
    <w:rsid w:val="00014231"/>
    <w:rsid w:val="000434AA"/>
    <w:rsid w:val="00046EE3"/>
    <w:rsid w:val="000603E3"/>
    <w:rsid w:val="00066B8D"/>
    <w:rsid w:val="00082857"/>
    <w:rsid w:val="000B325F"/>
    <w:rsid w:val="000C2FB3"/>
    <w:rsid w:val="000C4AA2"/>
    <w:rsid w:val="00103C51"/>
    <w:rsid w:val="00114571"/>
    <w:rsid w:val="00126D8D"/>
    <w:rsid w:val="001270A4"/>
    <w:rsid w:val="00190C57"/>
    <w:rsid w:val="00190DAD"/>
    <w:rsid w:val="001B0C0B"/>
    <w:rsid w:val="00225CBF"/>
    <w:rsid w:val="00227F50"/>
    <w:rsid w:val="002731FD"/>
    <w:rsid w:val="0027718F"/>
    <w:rsid w:val="00287F5D"/>
    <w:rsid w:val="002A2940"/>
    <w:rsid w:val="002A7AA4"/>
    <w:rsid w:val="002C19B7"/>
    <w:rsid w:val="002D63E9"/>
    <w:rsid w:val="00302266"/>
    <w:rsid w:val="00337D3E"/>
    <w:rsid w:val="00363AA4"/>
    <w:rsid w:val="00387D34"/>
    <w:rsid w:val="00396861"/>
    <w:rsid w:val="0041583F"/>
    <w:rsid w:val="0046499D"/>
    <w:rsid w:val="00494B90"/>
    <w:rsid w:val="004F091E"/>
    <w:rsid w:val="00506C54"/>
    <w:rsid w:val="00510EFF"/>
    <w:rsid w:val="0051236A"/>
    <w:rsid w:val="005314DC"/>
    <w:rsid w:val="00591F81"/>
    <w:rsid w:val="0059717E"/>
    <w:rsid w:val="005D45D8"/>
    <w:rsid w:val="005D74B4"/>
    <w:rsid w:val="005E41F0"/>
    <w:rsid w:val="005F7B59"/>
    <w:rsid w:val="006138BE"/>
    <w:rsid w:val="00650505"/>
    <w:rsid w:val="006565BA"/>
    <w:rsid w:val="00675CD2"/>
    <w:rsid w:val="006907A6"/>
    <w:rsid w:val="006B5B43"/>
    <w:rsid w:val="0073447F"/>
    <w:rsid w:val="00773CBB"/>
    <w:rsid w:val="00776332"/>
    <w:rsid w:val="008016E2"/>
    <w:rsid w:val="00831FDD"/>
    <w:rsid w:val="00836626"/>
    <w:rsid w:val="00877CDE"/>
    <w:rsid w:val="008842F8"/>
    <w:rsid w:val="008A0F27"/>
    <w:rsid w:val="008A454F"/>
    <w:rsid w:val="008B4280"/>
    <w:rsid w:val="008F7A40"/>
    <w:rsid w:val="00934924"/>
    <w:rsid w:val="009352BF"/>
    <w:rsid w:val="00942357"/>
    <w:rsid w:val="0095462E"/>
    <w:rsid w:val="0097179E"/>
    <w:rsid w:val="00976AB4"/>
    <w:rsid w:val="009C37FA"/>
    <w:rsid w:val="009D1C1E"/>
    <w:rsid w:val="009D6E4E"/>
    <w:rsid w:val="009E583D"/>
    <w:rsid w:val="00A45EED"/>
    <w:rsid w:val="00A54331"/>
    <w:rsid w:val="00A6547B"/>
    <w:rsid w:val="00A72118"/>
    <w:rsid w:val="00AB4ABA"/>
    <w:rsid w:val="00AC1D3D"/>
    <w:rsid w:val="00AE0B11"/>
    <w:rsid w:val="00B667E2"/>
    <w:rsid w:val="00B77744"/>
    <w:rsid w:val="00B8349F"/>
    <w:rsid w:val="00BF3EA2"/>
    <w:rsid w:val="00C07CA6"/>
    <w:rsid w:val="00C11015"/>
    <w:rsid w:val="00C16DAA"/>
    <w:rsid w:val="00C2161D"/>
    <w:rsid w:val="00C35722"/>
    <w:rsid w:val="00C417EE"/>
    <w:rsid w:val="00C534ED"/>
    <w:rsid w:val="00C53709"/>
    <w:rsid w:val="00C658F9"/>
    <w:rsid w:val="00C8094B"/>
    <w:rsid w:val="00CA5693"/>
    <w:rsid w:val="00CC3841"/>
    <w:rsid w:val="00CC500C"/>
    <w:rsid w:val="00CC7DB5"/>
    <w:rsid w:val="00D10B2F"/>
    <w:rsid w:val="00D43815"/>
    <w:rsid w:val="00D52AEA"/>
    <w:rsid w:val="00D56720"/>
    <w:rsid w:val="00D64925"/>
    <w:rsid w:val="00D66FE8"/>
    <w:rsid w:val="00D82765"/>
    <w:rsid w:val="00D87272"/>
    <w:rsid w:val="00DA5B79"/>
    <w:rsid w:val="00DB6165"/>
    <w:rsid w:val="00DF6A22"/>
    <w:rsid w:val="00E02C64"/>
    <w:rsid w:val="00E07D2B"/>
    <w:rsid w:val="00E108B0"/>
    <w:rsid w:val="00E11104"/>
    <w:rsid w:val="00E467B8"/>
    <w:rsid w:val="00E9456F"/>
    <w:rsid w:val="00EE6D55"/>
    <w:rsid w:val="00F5164F"/>
    <w:rsid w:val="00F77608"/>
    <w:rsid w:val="00FB6506"/>
    <w:rsid w:val="00FC100B"/>
    <w:rsid w:val="00FE69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A0B18"/>
  <w15:chartTrackingRefBased/>
  <w15:docId w15:val="{803D9297-B4A1-0D44-BAE3-4DE2912C3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6AB4"/>
    <w:pPr>
      <w:keepNext/>
      <w:keepLines/>
      <w:spacing w:before="120" w:after="120"/>
      <w:jc w:val="center"/>
      <w:outlineLvl w:val="0"/>
    </w:pPr>
    <w:rPr>
      <w:rFonts w:eastAsiaTheme="majorEastAsia" w:cstheme="majorBidi"/>
      <w:b/>
      <w:color w:val="000000" w:themeColor="text1"/>
      <w:sz w:val="28"/>
      <w:szCs w:val="32"/>
    </w:rPr>
  </w:style>
  <w:style w:type="paragraph" w:styleId="Kop2">
    <w:name w:val="heading 2"/>
    <w:basedOn w:val="Standaard"/>
    <w:next w:val="Standaard"/>
    <w:link w:val="Kop2Char"/>
    <w:uiPriority w:val="9"/>
    <w:unhideWhenUsed/>
    <w:qFormat/>
    <w:rsid w:val="00976AB4"/>
    <w:pPr>
      <w:keepNext/>
      <w:keepLines/>
      <w:spacing w:before="40"/>
      <w:outlineLvl w:val="1"/>
    </w:pPr>
    <w:rPr>
      <w:rFonts w:eastAsiaTheme="majorEastAsia" w:cstheme="majorBidi"/>
      <w:b/>
      <w:color w:val="000000" w:themeColor="text1"/>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97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836626"/>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6626"/>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0603E3"/>
    <w:pPr>
      <w:ind w:left="720"/>
      <w:contextualSpacing/>
    </w:pPr>
  </w:style>
  <w:style w:type="character" w:styleId="Hyperlink">
    <w:name w:val="Hyperlink"/>
    <w:basedOn w:val="Standaardalinea-lettertype"/>
    <w:uiPriority w:val="99"/>
    <w:unhideWhenUsed/>
    <w:rsid w:val="002D63E9"/>
    <w:rPr>
      <w:color w:val="0000FF"/>
      <w:u w:val="single"/>
    </w:rPr>
  </w:style>
  <w:style w:type="character" w:styleId="Verwijzingopmerking">
    <w:name w:val="annotation reference"/>
    <w:uiPriority w:val="99"/>
    <w:semiHidden/>
    <w:unhideWhenUsed/>
    <w:rsid w:val="006B5B43"/>
    <w:rPr>
      <w:sz w:val="18"/>
      <w:szCs w:val="18"/>
    </w:rPr>
  </w:style>
  <w:style w:type="paragraph" w:styleId="Tekstopmerking">
    <w:name w:val="annotation text"/>
    <w:basedOn w:val="Standaard"/>
    <w:link w:val="TekstopmerkingChar"/>
    <w:uiPriority w:val="99"/>
    <w:unhideWhenUsed/>
    <w:rsid w:val="006B5B43"/>
    <w:rPr>
      <w:rFonts w:ascii="Times" w:eastAsia="SimSun" w:hAnsi="Times" w:cs="Times New Roman"/>
    </w:rPr>
  </w:style>
  <w:style w:type="character" w:customStyle="1" w:styleId="TekstopmerkingChar">
    <w:name w:val="Tekst opmerking Char"/>
    <w:basedOn w:val="Standaardalinea-lettertype"/>
    <w:link w:val="Tekstopmerking"/>
    <w:uiPriority w:val="99"/>
    <w:rsid w:val="006B5B43"/>
    <w:rPr>
      <w:rFonts w:ascii="Times" w:eastAsia="SimSun" w:hAnsi="Times" w:cs="Times New Roman"/>
    </w:rPr>
  </w:style>
  <w:style w:type="paragraph" w:styleId="Ballontekst">
    <w:name w:val="Balloon Text"/>
    <w:basedOn w:val="Standaard"/>
    <w:link w:val="BallontekstChar"/>
    <w:uiPriority w:val="99"/>
    <w:semiHidden/>
    <w:unhideWhenUsed/>
    <w:rsid w:val="006B5B43"/>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6B5B43"/>
    <w:rPr>
      <w:rFonts w:ascii="Times New Roman" w:hAnsi="Times New Roman" w:cs="Times New Roman"/>
      <w:sz w:val="18"/>
      <w:szCs w:val="18"/>
    </w:rPr>
  </w:style>
  <w:style w:type="paragraph" w:styleId="Citaat">
    <w:name w:val="Quote"/>
    <w:basedOn w:val="Standaard"/>
    <w:next w:val="Standaard"/>
    <w:link w:val="CitaatChar"/>
    <w:uiPriority w:val="29"/>
    <w:qFormat/>
    <w:rsid w:val="00776332"/>
    <w:pPr>
      <w:spacing w:before="200" w:after="160"/>
      <w:ind w:left="864" w:right="864"/>
    </w:pPr>
    <w:rPr>
      <w:i/>
      <w:iCs/>
      <w:color w:val="404040" w:themeColor="text1" w:themeTint="BF"/>
      <w:sz w:val="22"/>
    </w:rPr>
  </w:style>
  <w:style w:type="character" w:customStyle="1" w:styleId="CitaatChar">
    <w:name w:val="Citaat Char"/>
    <w:basedOn w:val="Standaardalinea-lettertype"/>
    <w:link w:val="Citaat"/>
    <w:uiPriority w:val="29"/>
    <w:rsid w:val="00776332"/>
    <w:rPr>
      <w:i/>
      <w:iCs/>
      <w:color w:val="404040" w:themeColor="text1" w:themeTint="BF"/>
      <w:sz w:val="22"/>
    </w:rPr>
  </w:style>
  <w:style w:type="character" w:customStyle="1" w:styleId="Kop1Char">
    <w:name w:val="Kop 1 Char"/>
    <w:basedOn w:val="Standaardalinea-lettertype"/>
    <w:link w:val="Kop1"/>
    <w:uiPriority w:val="9"/>
    <w:rsid w:val="00976AB4"/>
    <w:rPr>
      <w:rFonts w:eastAsiaTheme="majorEastAsia" w:cstheme="majorBidi"/>
      <w:b/>
      <w:color w:val="000000" w:themeColor="text1"/>
      <w:sz w:val="28"/>
      <w:szCs w:val="32"/>
    </w:rPr>
  </w:style>
  <w:style w:type="character" w:customStyle="1" w:styleId="Kop2Char">
    <w:name w:val="Kop 2 Char"/>
    <w:basedOn w:val="Standaardalinea-lettertype"/>
    <w:link w:val="Kop2"/>
    <w:uiPriority w:val="9"/>
    <w:rsid w:val="00976AB4"/>
    <w:rPr>
      <w:rFonts w:eastAsiaTheme="majorEastAsia" w:cstheme="majorBidi"/>
      <w:b/>
      <w:color w:val="000000" w:themeColor="text1"/>
      <w:szCs w:val="26"/>
    </w:rPr>
  </w:style>
  <w:style w:type="paragraph" w:styleId="Bijschrift">
    <w:name w:val="caption"/>
    <w:basedOn w:val="Standaard"/>
    <w:next w:val="Standaard"/>
    <w:uiPriority w:val="35"/>
    <w:unhideWhenUsed/>
    <w:qFormat/>
    <w:rsid w:val="00DA5B79"/>
    <w:pPr>
      <w:spacing w:after="200"/>
    </w:pPr>
    <w:rPr>
      <w:i/>
      <w:iCs/>
      <w:color w:val="44546A" w:themeColor="text2"/>
      <w:sz w:val="18"/>
      <w:szCs w:val="18"/>
    </w:rPr>
  </w:style>
  <w:style w:type="character" w:styleId="Onopgelostemelding">
    <w:name w:val="Unresolved Mention"/>
    <w:basedOn w:val="Standaardalinea-lettertype"/>
    <w:uiPriority w:val="99"/>
    <w:rsid w:val="0041583F"/>
    <w:rPr>
      <w:color w:val="605E5C"/>
      <w:shd w:val="clear" w:color="auto" w:fill="E1DFDD"/>
    </w:rPr>
  </w:style>
  <w:style w:type="paragraph" w:styleId="Voettekst">
    <w:name w:val="footer"/>
    <w:basedOn w:val="Standaard"/>
    <w:link w:val="VoettekstChar"/>
    <w:uiPriority w:val="99"/>
    <w:unhideWhenUsed/>
    <w:rsid w:val="00AE0B11"/>
    <w:pPr>
      <w:tabs>
        <w:tab w:val="center" w:pos="4536"/>
        <w:tab w:val="right" w:pos="9072"/>
      </w:tabs>
    </w:pPr>
  </w:style>
  <w:style w:type="character" w:customStyle="1" w:styleId="VoettekstChar">
    <w:name w:val="Voettekst Char"/>
    <w:basedOn w:val="Standaardalinea-lettertype"/>
    <w:link w:val="Voettekst"/>
    <w:uiPriority w:val="99"/>
    <w:rsid w:val="00AE0B11"/>
  </w:style>
  <w:style w:type="character" w:styleId="Paginanummer">
    <w:name w:val="page number"/>
    <w:basedOn w:val="Standaardalinea-lettertype"/>
    <w:uiPriority w:val="99"/>
    <w:semiHidden/>
    <w:unhideWhenUsed/>
    <w:rsid w:val="00AE0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a.kooiker@utwente.nl%3e" TargetMode="External"/><Relationship Id="rId13" Type="http://schemas.openxmlformats.org/officeDocument/2006/relationships/image" Target="media/image4.jpeg"/><Relationship Id="rId18" Type="http://schemas.openxmlformats.org/officeDocument/2006/relationships/hyperlink" Target="mailto:j.e.van.der.laan@rug.n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mailto:W.Sonneveld@tudelft.nl" TargetMode="External"/><Relationship Id="rId12" Type="http://schemas.openxmlformats.org/officeDocument/2006/relationships/image" Target="media/image3.jpeg"/><Relationship Id="rId17" Type="http://schemas.openxmlformats.org/officeDocument/2006/relationships/hyperlink" Target="mailto:j.h.a.kooiker@utwente.nl"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W.Sonneveld@tudelft.nl" TargetMode="Externa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youtube.com/watch?v=Q1YqgPAtzho" TargetMode="External"/><Relationship Id="rId23" Type="http://schemas.openxmlformats.org/officeDocument/2006/relationships/hyperlink" Target="https://www.pnas.org/content/114/25/6480" TargetMode="External"/><Relationship Id="rId10" Type="http://schemas.openxmlformats.org/officeDocument/2006/relationships/image" Target="media/image1.jpe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mailto:j.e.van.der.laan@rug.nl" TargetMode="External"/><Relationship Id="rId14" Type="http://schemas.openxmlformats.org/officeDocument/2006/relationships/hyperlink" Target="https://phet.colorado.edu" TargetMode="External"/><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637</TotalTime>
  <Pages>10</Pages>
  <Words>3022</Words>
  <Characters>16623</Characters>
  <Application>Microsoft Office Word</Application>
  <DocSecurity>0</DocSecurity>
  <Lines>138</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van den Berg</dc:creator>
  <cp:keywords/>
  <dc:description/>
  <cp:lastModifiedBy>Grijsen, J (Jeroen)</cp:lastModifiedBy>
  <cp:revision>30</cp:revision>
  <dcterms:created xsi:type="dcterms:W3CDTF">2018-10-08T03:50:00Z</dcterms:created>
  <dcterms:modified xsi:type="dcterms:W3CDTF">2018-12-15T06:34:00Z</dcterms:modified>
</cp:coreProperties>
</file>